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81" w:rsidRPr="00606BF6" w:rsidRDefault="00606BF6" w:rsidP="00606BF6">
      <w:pPr>
        <w:jc w:val="center"/>
        <w:rPr>
          <w:rFonts w:asciiTheme="minorEastAsia" w:hAnsiTheme="minorEastAsia"/>
          <w:b/>
          <w:sz w:val="44"/>
          <w:szCs w:val="44"/>
        </w:rPr>
      </w:pPr>
      <w:proofErr w:type="gramStart"/>
      <w:r w:rsidRPr="00606BF6">
        <w:rPr>
          <w:rFonts w:asciiTheme="minorEastAsia" w:hAnsiTheme="minorEastAsia" w:hint="eastAsia"/>
          <w:b/>
          <w:sz w:val="44"/>
          <w:szCs w:val="44"/>
        </w:rPr>
        <w:t>诵</w:t>
      </w:r>
      <w:proofErr w:type="gramEnd"/>
      <w:r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Pr="00606BF6">
        <w:rPr>
          <w:rFonts w:asciiTheme="minorEastAsia" w:hAnsiTheme="minorEastAsia" w:hint="eastAsia"/>
          <w:b/>
          <w:sz w:val="44"/>
          <w:szCs w:val="44"/>
        </w:rPr>
        <w:t>经</w:t>
      </w:r>
      <w:r>
        <w:rPr>
          <w:rFonts w:asciiTheme="minorEastAsia" w:hAnsiTheme="minorEastAsia" w:hint="eastAsia"/>
          <w:b/>
          <w:sz w:val="44"/>
          <w:szCs w:val="44"/>
        </w:rPr>
        <w:t xml:space="preserve">  </w:t>
      </w:r>
      <w:r w:rsidRPr="00606BF6">
        <w:rPr>
          <w:rFonts w:asciiTheme="minorEastAsia" w:hAnsiTheme="minorEastAsia" w:hint="eastAsia"/>
          <w:b/>
          <w:sz w:val="44"/>
          <w:szCs w:val="44"/>
        </w:rPr>
        <w:t>典</w:t>
      </w:r>
    </w:p>
    <w:p w:rsidR="00606BF6" w:rsidRDefault="00606BF6" w:rsidP="00CF13A7">
      <w:pPr>
        <w:pStyle w:val="HTML"/>
        <w:shd w:val="clear" w:color="auto" w:fill="FFFFFF"/>
        <w:spacing w:before="150" w:after="150" w:line="435" w:lineRule="atLeast"/>
        <w:rPr>
          <w:rFonts w:asciiTheme="minorHAnsi" w:eastAsiaTheme="minorEastAsia" w:hAnsiTheme="minorHAnsi" w:cstheme="minorBidi"/>
          <w:b/>
          <w:color w:val="000000" w:themeColor="text1"/>
          <w:sz w:val="28"/>
          <w:szCs w:val="22"/>
        </w:rPr>
      </w:pPr>
      <w:bookmarkStart w:id="0" w:name="_GoBack"/>
      <w:bookmarkEnd w:id="0"/>
    </w:p>
    <w:p w:rsidR="00CF13A7" w:rsidRPr="00606BF6" w:rsidRDefault="00FC4981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8"/>
        </w:rPr>
      </w:pPr>
      <w:r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1、</w:t>
      </w:r>
      <w:r w:rsidR="00CF13A7"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曾子曰：“</w:t>
      </w:r>
      <w:hyperlink r:id="rId8" w:tgtFrame="_blank" w:history="1">
        <w:r w:rsidR="00CF13A7" w:rsidRPr="00606BF6">
          <w:rPr>
            <w:rFonts w:asciiTheme="minorEastAsia" w:eastAsiaTheme="minorEastAsia" w:hAnsiTheme="minorEastAsia" w:cstheme="minorBidi" w:hint="eastAsia"/>
            <w:b/>
            <w:color w:val="000000" w:themeColor="text1"/>
            <w:sz w:val="28"/>
            <w:szCs w:val="28"/>
          </w:rPr>
          <w:t>吾日三省吾身</w:t>
        </w:r>
      </w:hyperlink>
      <w:r w:rsidR="00CF13A7"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：为人谋而不忠乎？</w:t>
      </w:r>
      <w:hyperlink r:id="rId9" w:tgtFrame="_blank" w:history="1">
        <w:r w:rsidR="00CF13A7" w:rsidRPr="00606BF6">
          <w:rPr>
            <w:rFonts w:asciiTheme="minorEastAsia" w:eastAsiaTheme="minorEastAsia" w:hAnsiTheme="minorEastAsia" w:cstheme="minorBidi" w:hint="eastAsia"/>
            <w:b/>
            <w:color w:val="000000" w:themeColor="text1"/>
            <w:sz w:val="28"/>
            <w:szCs w:val="28"/>
          </w:rPr>
          <w:t>与朋友交</w:t>
        </w:r>
      </w:hyperlink>
      <w:r w:rsidR="00CF13A7"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而不信乎？传不习乎？”</w:t>
      </w:r>
    </w:p>
    <w:p w:rsidR="00CF13A7" w:rsidRPr="00606BF6" w:rsidRDefault="00FC4981" w:rsidP="009012A0">
      <w:pPr>
        <w:pStyle w:val="HTML"/>
        <w:shd w:val="clear" w:color="auto" w:fill="FFFFFF"/>
        <w:spacing w:before="150" w:after="150" w:line="360" w:lineRule="auto"/>
        <w:ind w:firstLineChars="200" w:firstLine="560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sz w:val="28"/>
          <w:szCs w:val="28"/>
        </w:rPr>
        <w:t>这句话的意思就是说，</w:t>
      </w:r>
      <w:r w:rsidR="00CF13A7" w:rsidRPr="00606BF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曾子说：“我每天多次反省自己：替人办事没有尽心尽力吗？</w:t>
      </w:r>
      <w:hyperlink r:id="rId10" w:tgtFrame="_blank" w:history="1">
        <w:r w:rsidR="00CF13A7" w:rsidRPr="00606BF6">
          <w:rPr>
            <w:rFonts w:asciiTheme="minorEastAsia" w:eastAsiaTheme="minorEastAsia" w:hAnsiTheme="minorEastAsia" w:cstheme="minorBidi" w:hint="eastAsia"/>
            <w:color w:val="000000" w:themeColor="text1"/>
            <w:sz w:val="28"/>
            <w:szCs w:val="28"/>
          </w:rPr>
          <w:t>与朋友交</w:t>
        </w:r>
      </w:hyperlink>
      <w:r w:rsidR="00CF13A7" w:rsidRPr="00606BF6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往没有做到诚实守信吗？老师传授的学业没有经常复习吗？”</w:t>
      </w:r>
    </w:p>
    <w:p w:rsidR="00FC4981" w:rsidRPr="00606BF6" w:rsidRDefault="00FC4981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FC4981" w:rsidRPr="00606BF6" w:rsidRDefault="00FC4981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8"/>
        </w:rPr>
      </w:pPr>
      <w:r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2、子曰：“弟子，入则孝，出则</w:t>
      </w:r>
      <w:proofErr w:type="gramStart"/>
      <w:r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悌</w:t>
      </w:r>
      <w:proofErr w:type="gramEnd"/>
      <w:r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，谨而信，</w:t>
      </w:r>
      <w:hyperlink r:id="rId11" w:tgtFrame="_blank" w:history="1">
        <w:r w:rsidRPr="00606BF6">
          <w:rPr>
            <w:rFonts w:asciiTheme="minorEastAsia" w:eastAsiaTheme="minorEastAsia" w:hAnsiTheme="minorEastAsia" w:cstheme="minorBidi" w:hint="eastAsia"/>
            <w:b/>
            <w:color w:val="000000" w:themeColor="text1"/>
            <w:sz w:val="28"/>
            <w:szCs w:val="28"/>
          </w:rPr>
          <w:t>泛爱众而亲仁</w:t>
        </w:r>
      </w:hyperlink>
      <w:r w:rsidRPr="00606BF6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8"/>
        </w:rPr>
        <w:t>。行有余力，则以学文。”</w:t>
      </w:r>
    </w:p>
    <w:p w:rsidR="00FC4981" w:rsidRPr="00606BF6" w:rsidRDefault="00FC4981" w:rsidP="009012A0">
      <w:pPr>
        <w:pStyle w:val="HTML"/>
        <w:shd w:val="clear" w:color="auto" w:fill="FFFFFF"/>
        <w:spacing w:before="150" w:after="15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sz w:val="28"/>
          <w:szCs w:val="28"/>
        </w:rPr>
        <w:t>这句话的意思就是说，</w:t>
      </w:r>
      <w:hyperlink r:id="rId12" w:tgtFrame="_blank" w:history="1">
        <w:r w:rsidRPr="00606BF6">
          <w:rPr>
            <w:rFonts w:asciiTheme="minorEastAsia" w:eastAsiaTheme="minorEastAsia" w:hAnsiTheme="minorEastAsia" w:hint="eastAsia"/>
            <w:sz w:val="28"/>
            <w:szCs w:val="28"/>
          </w:rPr>
          <w:t>孔子</w:t>
        </w:r>
      </w:hyperlink>
      <w:r w:rsidRPr="00606BF6">
        <w:rPr>
          <w:rFonts w:asciiTheme="minorEastAsia" w:eastAsiaTheme="minorEastAsia" w:hAnsiTheme="minorEastAsia" w:hint="eastAsia"/>
          <w:sz w:val="28"/>
          <w:szCs w:val="28"/>
        </w:rPr>
        <w:t>说：“年轻弟子，在家孝顺父母，出门敬重兄长，言语谨慎守信博爱众人，亲近仁人。做到这些后还有余力，就用来学习文化典籍。</w:t>
      </w:r>
    </w:p>
    <w:p w:rsidR="0027236E" w:rsidRPr="00606BF6" w:rsidRDefault="0027236E" w:rsidP="009012A0">
      <w:pPr>
        <w:pStyle w:val="a8"/>
        <w:spacing w:line="360" w:lineRule="auto"/>
        <w:ind w:firstLineChars="0" w:firstLine="0"/>
        <w:rPr>
          <w:rFonts w:asciiTheme="minorEastAsia" w:hAnsiTheme="minorEastAsia"/>
          <w:sz w:val="28"/>
          <w:szCs w:val="28"/>
        </w:rPr>
      </w:pPr>
    </w:p>
    <w:p w:rsidR="0027236E" w:rsidRPr="00606BF6" w:rsidRDefault="0027236E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b/>
          <w:sz w:val="28"/>
          <w:szCs w:val="28"/>
        </w:rPr>
        <w:t>3、子夏曰：“贤</w:t>
      </w:r>
      <w:proofErr w:type="gramStart"/>
      <w:r w:rsidRPr="00606BF6">
        <w:rPr>
          <w:rFonts w:asciiTheme="minorEastAsia" w:eastAsiaTheme="minorEastAsia" w:hAnsiTheme="minorEastAsia" w:hint="eastAsia"/>
          <w:b/>
          <w:sz w:val="28"/>
          <w:szCs w:val="28"/>
        </w:rPr>
        <w:t>贤</w:t>
      </w:r>
      <w:proofErr w:type="gramEnd"/>
      <w:r w:rsidRPr="00606BF6">
        <w:rPr>
          <w:rFonts w:asciiTheme="minorEastAsia" w:eastAsiaTheme="minorEastAsia" w:hAnsiTheme="minorEastAsia" w:hint="eastAsia"/>
          <w:b/>
          <w:sz w:val="28"/>
          <w:szCs w:val="28"/>
        </w:rPr>
        <w:t>易色；事父母，能竭其力；事君，能致其身；</w:t>
      </w:r>
      <w:hyperlink r:id="rId13" w:tgtFrame="_blank" w:history="1">
        <w:r w:rsidRPr="00606BF6">
          <w:rPr>
            <w:rFonts w:asciiTheme="minorEastAsia" w:eastAsiaTheme="minorEastAsia" w:hAnsiTheme="minorEastAsia" w:hint="eastAsia"/>
            <w:b/>
            <w:sz w:val="28"/>
            <w:szCs w:val="28"/>
          </w:rPr>
          <w:t>与朋友交</w:t>
        </w:r>
      </w:hyperlink>
      <w:r w:rsidRPr="00606BF6">
        <w:rPr>
          <w:rFonts w:asciiTheme="minorEastAsia" w:eastAsiaTheme="minorEastAsia" w:hAnsiTheme="minorEastAsia" w:hint="eastAsia"/>
          <w:b/>
          <w:sz w:val="28"/>
          <w:szCs w:val="28"/>
        </w:rPr>
        <w:t>，言而有信。虽曰未学，吾必谓之学矣。”</w:t>
      </w:r>
    </w:p>
    <w:p w:rsidR="00AC2172" w:rsidRPr="00606BF6" w:rsidRDefault="0027236E" w:rsidP="009012A0">
      <w:pPr>
        <w:pStyle w:val="HTML"/>
        <w:shd w:val="clear" w:color="auto" w:fill="FFFFFF"/>
        <w:spacing w:before="150" w:after="150"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sz w:val="28"/>
          <w:szCs w:val="28"/>
        </w:rPr>
        <w:t>这句话的意思就是说，子夏说：“对待妻子，能看重其品德而不看重其容貌；侍奉父母，能尽心尽力；侍奉君主，能献出生命；与朋友交往，说话守信用。这样的人虽然说没有经过学习，我必定说他学习过了。”</w:t>
      </w:r>
    </w:p>
    <w:p w:rsidR="00AC2172" w:rsidRPr="00606BF6" w:rsidRDefault="00AC2172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4、</w:t>
      </w:r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子曰：“君子不重，则</w:t>
      </w:r>
      <w:proofErr w:type="gramStart"/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不</w:t>
      </w:r>
      <w:proofErr w:type="gramEnd"/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威；学则不固。主忠信。无友不如已者。过，则勿惮改。”</w:t>
      </w:r>
    </w:p>
    <w:p w:rsidR="00AC2172" w:rsidRPr="00606BF6" w:rsidRDefault="00AC2172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     </w:t>
      </w:r>
      <w:r w:rsidRPr="00606BF6">
        <w:rPr>
          <w:rFonts w:asciiTheme="minorEastAsia" w:eastAsiaTheme="minorEastAsia" w:hAnsiTheme="minorEastAsia" w:hint="eastAsia"/>
          <w:sz w:val="28"/>
          <w:szCs w:val="28"/>
        </w:rPr>
        <w:t>这句话的意思就是说，</w:t>
      </w:r>
      <w:r w:rsidRPr="00606BF6">
        <w:rPr>
          <w:rFonts w:asciiTheme="minorEastAsia" w:eastAsiaTheme="minorEastAsia" w:hAnsiTheme="minorEastAsia"/>
          <w:sz w:val="28"/>
          <w:szCs w:val="28"/>
        </w:rPr>
        <w:t xml:space="preserve"> </w:t>
      </w:r>
      <w:hyperlink r:id="rId14" w:tgtFrame="_blank" w:history="1">
        <w:r w:rsidRPr="00606BF6">
          <w:rPr>
            <w:rFonts w:asciiTheme="minorEastAsia" w:eastAsiaTheme="minorEastAsia" w:hAnsiTheme="minorEastAsia" w:hint="eastAsia"/>
            <w:sz w:val="28"/>
            <w:szCs w:val="28"/>
          </w:rPr>
          <w:t>孔子</w:t>
        </w:r>
      </w:hyperlink>
      <w:r w:rsidRPr="00606BF6">
        <w:rPr>
          <w:rFonts w:asciiTheme="minorEastAsia" w:eastAsiaTheme="minorEastAsia" w:hAnsiTheme="minorEastAsia" w:hint="eastAsia"/>
          <w:sz w:val="28"/>
          <w:szCs w:val="28"/>
        </w:rPr>
        <w:t>说：“君子不庄重，就不会有威严；从事学习，学业就不会巩固。要把忠诚和信实作为待人处事的主导思想。不跟与自己</w:t>
      </w:r>
      <w:proofErr w:type="gramStart"/>
      <w:r w:rsidRPr="00606BF6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Pr="00606BF6">
        <w:rPr>
          <w:rFonts w:asciiTheme="minorEastAsia" w:eastAsiaTheme="minorEastAsia" w:hAnsiTheme="minorEastAsia" w:hint="eastAsia"/>
          <w:sz w:val="28"/>
          <w:szCs w:val="28"/>
        </w:rPr>
        <w:t>同道的人做朋友。犯了错误，要不怕改正。”</w:t>
      </w:r>
    </w:p>
    <w:p w:rsidR="00AC2172" w:rsidRPr="00606BF6" w:rsidRDefault="00AC2172" w:rsidP="009012A0">
      <w:pPr>
        <w:pStyle w:val="HTML"/>
        <w:shd w:val="clear" w:color="auto" w:fill="FFFFFF"/>
        <w:spacing w:before="150" w:after="150"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AC2172" w:rsidRPr="00606BF6" w:rsidRDefault="00AC2172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b/>
          <w:sz w:val="28"/>
          <w:szCs w:val="28"/>
        </w:rPr>
        <w:t>5、</w:t>
      </w:r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孔子曰：“益者三友，损者三友。友直，友谅，友多闻，益矣。友便辟，友善柔，友便</w:t>
      </w:r>
      <w:proofErr w:type="gramStart"/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>佞</w:t>
      </w:r>
      <w:proofErr w:type="gramEnd"/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，损矣。”    </w:t>
      </w:r>
    </w:p>
    <w:p w:rsidR="009F6FC4" w:rsidRPr="00606BF6" w:rsidRDefault="009F6FC4" w:rsidP="009012A0">
      <w:pPr>
        <w:pStyle w:val="HTML"/>
        <w:shd w:val="clear" w:color="auto" w:fill="FFFFFF"/>
        <w:spacing w:before="150" w:after="15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606BF6">
        <w:rPr>
          <w:rFonts w:asciiTheme="minorEastAsia" w:eastAsiaTheme="minorEastAsia" w:hAnsiTheme="minorEastAsia" w:hint="eastAsia"/>
          <w:b/>
          <w:color w:val="333333"/>
          <w:sz w:val="28"/>
          <w:szCs w:val="28"/>
        </w:rPr>
        <w:t xml:space="preserve">     </w:t>
      </w:r>
      <w:r w:rsidRPr="00606BF6">
        <w:rPr>
          <w:rFonts w:asciiTheme="minorEastAsia" w:eastAsiaTheme="minorEastAsia" w:hAnsiTheme="minorEastAsia" w:hint="eastAsia"/>
          <w:sz w:val="28"/>
          <w:szCs w:val="28"/>
        </w:rPr>
        <w:t>这句话的意思就是说，孔子说：“三种朋友是有益的，三种朋友是有害的。同正直的人交友，同守信用的人交友，同见闻多的人交友，就有益。同阿谀奉承的人交友，同表面友善的人交友，同花言巧语的人交友，就有害了。”</w:t>
      </w:r>
    </w:p>
    <w:sectPr w:rsidR="009F6FC4" w:rsidRPr="00606BF6" w:rsidSect="009012A0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D87" w:rsidRDefault="005D2D87" w:rsidP="004C6591">
      <w:r>
        <w:separator/>
      </w:r>
    </w:p>
  </w:endnote>
  <w:endnote w:type="continuationSeparator" w:id="0">
    <w:p w:rsidR="005D2D87" w:rsidRDefault="005D2D87" w:rsidP="004C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D87" w:rsidRDefault="005D2D87" w:rsidP="004C6591">
      <w:r>
        <w:separator/>
      </w:r>
    </w:p>
  </w:footnote>
  <w:footnote w:type="continuationSeparator" w:id="0">
    <w:p w:rsidR="005D2D87" w:rsidRDefault="005D2D87" w:rsidP="004C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D418E"/>
    <w:multiLevelType w:val="hybridMultilevel"/>
    <w:tmpl w:val="F8847C7E"/>
    <w:lvl w:ilvl="0" w:tplc="520C22C2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91"/>
    <w:rsid w:val="00081BD2"/>
    <w:rsid w:val="00095789"/>
    <w:rsid w:val="000A4AA6"/>
    <w:rsid w:val="00111BA5"/>
    <w:rsid w:val="001121D2"/>
    <w:rsid w:val="001A373E"/>
    <w:rsid w:val="001F0967"/>
    <w:rsid w:val="002232B0"/>
    <w:rsid w:val="0027236E"/>
    <w:rsid w:val="002853D5"/>
    <w:rsid w:val="002E782F"/>
    <w:rsid w:val="003542CE"/>
    <w:rsid w:val="00373B0A"/>
    <w:rsid w:val="00383C72"/>
    <w:rsid w:val="00434FE7"/>
    <w:rsid w:val="00441978"/>
    <w:rsid w:val="0048135B"/>
    <w:rsid w:val="004B04D7"/>
    <w:rsid w:val="004B5A2F"/>
    <w:rsid w:val="004C6591"/>
    <w:rsid w:val="004E3FD1"/>
    <w:rsid w:val="00563E5C"/>
    <w:rsid w:val="00567D0C"/>
    <w:rsid w:val="005767CA"/>
    <w:rsid w:val="005A47DB"/>
    <w:rsid w:val="005A5E83"/>
    <w:rsid w:val="005B390E"/>
    <w:rsid w:val="005D2D87"/>
    <w:rsid w:val="005E5846"/>
    <w:rsid w:val="00606BF6"/>
    <w:rsid w:val="00623F68"/>
    <w:rsid w:val="006512E5"/>
    <w:rsid w:val="0067640B"/>
    <w:rsid w:val="006B467A"/>
    <w:rsid w:val="006D3DA6"/>
    <w:rsid w:val="00702E2E"/>
    <w:rsid w:val="00771663"/>
    <w:rsid w:val="007A7B55"/>
    <w:rsid w:val="0083117A"/>
    <w:rsid w:val="00832A86"/>
    <w:rsid w:val="009012A0"/>
    <w:rsid w:val="00927216"/>
    <w:rsid w:val="0093296B"/>
    <w:rsid w:val="009862F5"/>
    <w:rsid w:val="009949E0"/>
    <w:rsid w:val="009C3427"/>
    <w:rsid w:val="009C46FA"/>
    <w:rsid w:val="009C644A"/>
    <w:rsid w:val="009D1ED8"/>
    <w:rsid w:val="009F6FC4"/>
    <w:rsid w:val="00AC2172"/>
    <w:rsid w:val="00AD653C"/>
    <w:rsid w:val="00AE439A"/>
    <w:rsid w:val="00AF7E1B"/>
    <w:rsid w:val="00B07675"/>
    <w:rsid w:val="00B1785D"/>
    <w:rsid w:val="00B701CB"/>
    <w:rsid w:val="00B91315"/>
    <w:rsid w:val="00B96B74"/>
    <w:rsid w:val="00C87649"/>
    <w:rsid w:val="00CF13A7"/>
    <w:rsid w:val="00D33E9C"/>
    <w:rsid w:val="00D452A8"/>
    <w:rsid w:val="00DE5AFB"/>
    <w:rsid w:val="00E53D7B"/>
    <w:rsid w:val="00E974A7"/>
    <w:rsid w:val="00EE384F"/>
    <w:rsid w:val="00F3727B"/>
    <w:rsid w:val="00F7114C"/>
    <w:rsid w:val="00FC4981"/>
    <w:rsid w:val="00FD09F1"/>
    <w:rsid w:val="00FD1EDF"/>
    <w:rsid w:val="00FE145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0CE66-A4F6-4308-86E4-4FC99D54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591"/>
    <w:rPr>
      <w:sz w:val="18"/>
      <w:szCs w:val="18"/>
    </w:rPr>
  </w:style>
  <w:style w:type="paragraph" w:styleId="a7">
    <w:name w:val="Normal (Web)"/>
    <w:basedOn w:val="a"/>
    <w:uiPriority w:val="99"/>
    <w:unhideWhenUsed/>
    <w:rsid w:val="004C6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6591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4C659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F13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CF13A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5%90%BE%E6%97%A5%E4%B8%89%E7%9C%81%E5%90%BE%E8%BA%AB&amp;tn=SE_PcZhidaonwhc_ngpagmjz&amp;rsv_dl=gh_pc_zhidao" TargetMode="External"/><Relationship Id="rId13" Type="http://schemas.openxmlformats.org/officeDocument/2006/relationships/hyperlink" Target="https://www.baidu.com/s?wd=%E4%B8%8E%E6%9C%8B%E5%8F%8B%E4%BA%A4&amp;tn=SE_PcZhidaonwhc_ngpagmjz&amp;rsv_dl=gh_pc_zhi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idu.com/s?wd=%E5%AD%94%E5%AD%90&amp;tn=SE_PcZhidaonwhc_ngpagmjz&amp;rsv_dl=gh_pc_zhid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6%B3%9B%E7%88%B1%E4%BC%97%E8%80%8C%E4%BA%B2%E4%BB%81&amp;tn=SE_PcZhidaonwhc_ngpagmjz&amp;rsv_dl=gh_pc_zhida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aidu.com/s?wd=%E4%B8%8E%E6%9C%8B%E5%8F%8B%E4%BA%A4&amp;tn=SE_PcZhidaonwhc_ngpagmjz&amp;rsv_dl=gh_pc_zhida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idu.com/s?wd=%E4%B8%8E%E6%9C%8B%E5%8F%8B%E4%BA%A4&amp;tn=SE_PcZhidaonwhc_ngpagmjz&amp;rsv_dl=gh_pc_zhidao" TargetMode="External"/><Relationship Id="rId14" Type="http://schemas.openxmlformats.org/officeDocument/2006/relationships/hyperlink" Target="https://www.baidu.com/s?wd=%E5%AD%94%E5%AD%90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7A6D-EFC7-481D-B28E-259A3751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245</Words>
  <Characters>1402</Characters>
  <Application>Microsoft Office Word</Application>
  <DocSecurity>0</DocSecurity>
  <Lines>11</Lines>
  <Paragraphs>3</Paragraphs>
  <ScaleCrop>false</ScaleCrop>
  <Company>china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40</cp:revision>
  <dcterms:created xsi:type="dcterms:W3CDTF">2018-06-05T02:12:00Z</dcterms:created>
  <dcterms:modified xsi:type="dcterms:W3CDTF">2018-11-16T07:42:00Z</dcterms:modified>
</cp:coreProperties>
</file>