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43A" w:rsidRDefault="0052043A" w:rsidP="0052043A">
      <w:pPr>
        <w:jc w:val="center"/>
        <w:rPr>
          <w:rFonts w:asciiTheme="minorEastAsia" w:hAnsiTheme="minorEastAsia"/>
          <w:b/>
          <w:color w:val="000000"/>
          <w:sz w:val="30"/>
          <w:szCs w:val="30"/>
        </w:rPr>
      </w:pPr>
    </w:p>
    <w:p w:rsidR="00783E40" w:rsidRPr="006E31BF" w:rsidRDefault="00CE014C" w:rsidP="0052043A">
      <w:pPr>
        <w:jc w:val="center"/>
        <w:rPr>
          <w:rFonts w:asciiTheme="minorEastAsia" w:hAnsiTheme="minorEastAsia"/>
          <w:b/>
          <w:color w:val="000000"/>
          <w:sz w:val="30"/>
          <w:szCs w:val="30"/>
        </w:rPr>
      </w:pPr>
      <w:r w:rsidRPr="006E31BF">
        <w:rPr>
          <w:rFonts w:asciiTheme="minorEastAsia" w:hAnsiTheme="minorEastAsia"/>
          <w:b/>
          <w:color w:val="000000"/>
          <w:sz w:val="30"/>
          <w:szCs w:val="30"/>
        </w:rPr>
        <w:t>中联重科</w:t>
      </w:r>
      <w:r w:rsidR="00297365">
        <w:rPr>
          <w:rFonts w:asciiTheme="minorEastAsia" w:hAnsiTheme="minorEastAsia" w:hint="eastAsia"/>
          <w:b/>
          <w:color w:val="000000"/>
          <w:sz w:val="30"/>
          <w:szCs w:val="30"/>
        </w:rPr>
        <w:t>混凝土</w:t>
      </w:r>
      <w:r w:rsidR="00245478" w:rsidRPr="006E31BF">
        <w:rPr>
          <w:rFonts w:asciiTheme="minorEastAsia" w:hAnsiTheme="minorEastAsia" w:hint="eastAsia"/>
          <w:b/>
          <w:color w:val="000000"/>
          <w:sz w:val="30"/>
          <w:szCs w:val="30"/>
        </w:rPr>
        <w:t>泵送</w:t>
      </w:r>
      <w:r w:rsidR="00297365">
        <w:rPr>
          <w:rFonts w:asciiTheme="minorEastAsia" w:hAnsiTheme="minorEastAsia" w:hint="eastAsia"/>
          <w:b/>
          <w:color w:val="000000"/>
          <w:sz w:val="30"/>
          <w:szCs w:val="30"/>
        </w:rPr>
        <w:t>机械</w:t>
      </w:r>
      <w:r w:rsidR="0090086F" w:rsidRPr="006E31BF">
        <w:rPr>
          <w:rFonts w:asciiTheme="minorEastAsia" w:hAnsiTheme="minorEastAsia" w:hint="eastAsia"/>
          <w:b/>
          <w:color w:val="000000"/>
          <w:sz w:val="30"/>
          <w:szCs w:val="30"/>
        </w:rPr>
        <w:t>分公司</w:t>
      </w:r>
      <w:r w:rsidRPr="006E31BF">
        <w:rPr>
          <w:rFonts w:asciiTheme="minorEastAsia" w:hAnsiTheme="minorEastAsia" w:hint="eastAsia"/>
          <w:b/>
          <w:color w:val="000000"/>
          <w:sz w:val="30"/>
          <w:szCs w:val="30"/>
        </w:rPr>
        <w:t>招聘简章</w:t>
      </w:r>
    </w:p>
    <w:p w:rsidR="00994799" w:rsidRPr="0052043A" w:rsidRDefault="00994799" w:rsidP="0052043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</w:t>
      </w:r>
      <w:r w:rsidR="00D408D4"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公司</w:t>
      </w:r>
      <w:r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简介</w:t>
      </w:r>
    </w:p>
    <w:p w:rsidR="006E2FA7" w:rsidRPr="0052043A" w:rsidRDefault="006E2FA7" w:rsidP="006E2FA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1D756F">
        <w:rPr>
          <w:rFonts w:ascii="宋体" w:eastAsia="宋体" w:hAnsi="宋体" w:cs="宋体" w:hint="eastAsia"/>
          <w:kern w:val="0"/>
          <w:sz w:val="24"/>
          <w:szCs w:val="24"/>
        </w:rPr>
        <w:t>中联重科股份有限公司创立于1992年，主要从事工程机械、农业机械等高新技术装备的研发制造。20多年的创新发展，使中联重科逐步成长为一家全球化企业，主导产品覆盖</w:t>
      </w:r>
      <w:r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1D756F">
        <w:rPr>
          <w:rFonts w:ascii="宋体" w:eastAsia="宋体" w:hAnsi="宋体" w:cs="宋体" w:hint="eastAsia"/>
          <w:kern w:val="0"/>
          <w:sz w:val="24"/>
          <w:szCs w:val="24"/>
        </w:rPr>
        <w:t>大类别、</w:t>
      </w:r>
      <w:r>
        <w:rPr>
          <w:rFonts w:ascii="宋体" w:eastAsia="宋体" w:hAnsi="宋体" w:cs="宋体" w:hint="eastAsia"/>
          <w:kern w:val="0"/>
          <w:sz w:val="24"/>
          <w:szCs w:val="24"/>
        </w:rPr>
        <w:t>55个产品系列、6</w:t>
      </w:r>
      <w:r w:rsidRPr="001D756F">
        <w:rPr>
          <w:rFonts w:ascii="宋体" w:eastAsia="宋体" w:hAnsi="宋体" w:cs="宋体" w:hint="eastAsia"/>
          <w:kern w:val="0"/>
          <w:sz w:val="24"/>
          <w:szCs w:val="24"/>
        </w:rPr>
        <w:t>00多个品种。中联重科先后实现深港两地上市，成为业内首家A+H</w:t>
      </w:r>
      <w:r>
        <w:rPr>
          <w:rFonts w:ascii="宋体" w:eastAsia="宋体" w:hAnsi="宋体" w:cs="宋体" w:hint="eastAsia"/>
          <w:kern w:val="0"/>
          <w:sz w:val="24"/>
          <w:szCs w:val="24"/>
        </w:rPr>
        <w:t>股上市公司。目前</w:t>
      </w:r>
      <w:r>
        <w:rPr>
          <w:rFonts w:ascii="宋体" w:eastAsia="宋体" w:hAnsi="宋体" w:cs="宋体"/>
          <w:kern w:val="0"/>
          <w:sz w:val="24"/>
          <w:szCs w:val="24"/>
        </w:rPr>
        <w:t>中联重科</w:t>
      </w:r>
      <w:r w:rsidRPr="00481260">
        <w:rPr>
          <w:rFonts w:ascii="宋体" w:eastAsia="宋体" w:hAnsi="宋体" w:cs="宋体"/>
          <w:kern w:val="0"/>
          <w:sz w:val="24"/>
          <w:szCs w:val="24"/>
        </w:rPr>
        <w:t>积极探索工业互联、大数据、区块链、人工智能等新技术、新模式、新业态，专注智能，驱动未来，推动企业在持续上升通道中稳健</w:t>
      </w:r>
      <w:r>
        <w:rPr>
          <w:rFonts w:ascii="宋体" w:eastAsia="宋体" w:hAnsi="宋体" w:cs="宋体"/>
          <w:kern w:val="0"/>
          <w:sz w:val="24"/>
          <w:szCs w:val="24"/>
        </w:rPr>
        <w:t>发展，为客户和股东创造更大价值，创新引领中国制造开启发展新篇章</w:t>
      </w:r>
      <w:r w:rsidRPr="00F91ECE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6E2FA7" w:rsidRPr="0052043A" w:rsidRDefault="006E2FA7" w:rsidP="006E2FA7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中联重科</w:t>
      </w:r>
      <w:r>
        <w:rPr>
          <w:rFonts w:asciiTheme="minorEastAsia" w:hAnsiTheme="minorEastAsia" w:cs="Calibri" w:hint="eastAsia"/>
          <w:bCs/>
          <w:kern w:val="0"/>
          <w:sz w:val="24"/>
          <w:szCs w:val="24"/>
        </w:rPr>
        <w:t>混凝土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泵送机械分公司</w:t>
      </w:r>
      <w:r>
        <w:rPr>
          <w:rFonts w:asciiTheme="minorEastAsia" w:hAnsiTheme="minorEastAsia" w:cs="Calibri" w:hint="eastAsia"/>
          <w:bCs/>
          <w:kern w:val="0"/>
          <w:sz w:val="24"/>
          <w:szCs w:val="24"/>
        </w:rPr>
        <w:t>是中联重科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旗下最具活力的经营单元之一</w:t>
      </w:r>
      <w:r>
        <w:rPr>
          <w:rFonts w:asciiTheme="minorEastAsia" w:hAnsiTheme="minorEastAsia" w:cs="Calibri" w:hint="eastAsia"/>
          <w:bCs/>
          <w:kern w:val="0"/>
          <w:sz w:val="24"/>
          <w:szCs w:val="24"/>
        </w:rPr>
        <w:t>，公司主要从事泵送机械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产品的研发、制造</w:t>
      </w:r>
      <w:r>
        <w:rPr>
          <w:rFonts w:asciiTheme="minorEastAsia" w:hAnsiTheme="minorEastAsia" w:cs="Calibri" w:hint="eastAsia"/>
          <w:bCs/>
          <w:kern w:val="0"/>
          <w:sz w:val="24"/>
          <w:szCs w:val="24"/>
        </w:rPr>
        <w:t>，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目前有员工3000</w:t>
      </w:r>
      <w:r>
        <w:rPr>
          <w:rFonts w:asciiTheme="minorEastAsia" w:hAnsiTheme="minorEastAsia" w:cs="Calibri" w:hint="eastAsia"/>
          <w:bCs/>
          <w:kern w:val="0"/>
          <w:sz w:val="24"/>
          <w:szCs w:val="24"/>
        </w:rPr>
        <w:t>余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人。国内生产基地主要集中在长沙</w:t>
      </w:r>
      <w:proofErr w:type="gramStart"/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麓谷工业</w:t>
      </w:r>
      <w:proofErr w:type="gramEnd"/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园，国外在意大利、巴西等国家拥有生产、研发基地或协同发展平台，年产值超过百亿。</w:t>
      </w:r>
    </w:p>
    <w:p w:rsidR="00994799" w:rsidRPr="0052043A" w:rsidRDefault="00994799" w:rsidP="0052043A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二、招聘</w:t>
      </w:r>
      <w:r w:rsidR="00BA5905"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需求</w:t>
      </w:r>
    </w:p>
    <w:tbl>
      <w:tblPr>
        <w:tblW w:w="10273" w:type="dxa"/>
        <w:jc w:val="center"/>
        <w:tblInd w:w="-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1"/>
        <w:gridCol w:w="819"/>
        <w:gridCol w:w="3091"/>
        <w:gridCol w:w="3996"/>
        <w:gridCol w:w="1166"/>
      </w:tblGrid>
      <w:tr w:rsidR="006E2FA7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6E2FA7" w:rsidRPr="006E3952" w:rsidRDefault="006E2FA7" w:rsidP="0052043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819" w:type="dxa"/>
            <w:noWrap/>
            <w:vAlign w:val="center"/>
            <w:hideMark/>
          </w:tcPr>
          <w:p w:rsidR="006E2FA7" w:rsidRPr="006E3952" w:rsidRDefault="006E2FA7" w:rsidP="0052043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091" w:type="dxa"/>
            <w:vAlign w:val="center"/>
          </w:tcPr>
          <w:p w:rsidR="006E2FA7" w:rsidRPr="006E3952" w:rsidRDefault="006E2FA7" w:rsidP="0052043A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岗位职责</w:t>
            </w:r>
          </w:p>
        </w:tc>
        <w:tc>
          <w:tcPr>
            <w:tcW w:w="3996" w:type="dxa"/>
            <w:vAlign w:val="center"/>
          </w:tcPr>
          <w:p w:rsidR="006E2FA7" w:rsidRPr="006E3952" w:rsidRDefault="006E2FA7" w:rsidP="006E3952">
            <w:pPr>
              <w:widowControl/>
              <w:spacing w:line="360" w:lineRule="auto"/>
              <w:ind w:firstLineChars="150" w:firstLine="316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任职要求</w:t>
            </w:r>
          </w:p>
        </w:tc>
        <w:tc>
          <w:tcPr>
            <w:tcW w:w="1166" w:type="dxa"/>
          </w:tcPr>
          <w:p w:rsidR="006E2FA7" w:rsidRPr="006E3952" w:rsidRDefault="006E2FA7" w:rsidP="006E3952">
            <w:pPr>
              <w:widowControl/>
              <w:spacing w:line="360" w:lineRule="auto"/>
              <w:ind w:firstLineChars="150" w:firstLine="316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E721B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售后服务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/售后维修</w:t>
            </w:r>
          </w:p>
        </w:tc>
        <w:tc>
          <w:tcPr>
            <w:tcW w:w="819" w:type="dxa"/>
            <w:noWrap/>
            <w:vAlign w:val="center"/>
            <w:hideMark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091" w:type="dxa"/>
            <w:vAlign w:val="center"/>
          </w:tcPr>
          <w:p w:rsidR="00BE721B" w:rsidRPr="006E3952" w:rsidRDefault="00BE721B" w:rsidP="00A51F06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负责所在区域混凝土机械的三包服务和设备售后维修；</w:t>
            </w:r>
            <w:r w:rsidRPr="006E3952">
              <w:rPr>
                <w:rFonts w:ascii="宋体" w:hAnsi="宋体" w:hint="eastAsia"/>
                <w:szCs w:val="21"/>
              </w:rPr>
              <w:t>协助做好客户维护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3996" w:type="dxa"/>
            <w:vAlign w:val="center"/>
          </w:tcPr>
          <w:p w:rsidR="00BE721B" w:rsidRPr="006E3952" w:rsidRDefault="00BE721B" w:rsidP="00A51F06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6E3952">
              <w:rPr>
                <w:rFonts w:asciiTheme="minorEastAsia" w:hAnsiTheme="minorEastAsia" w:cs="仿宋_GB2312" w:hint="eastAsia"/>
                <w:szCs w:val="21"/>
              </w:rPr>
              <w:t>大专</w:t>
            </w:r>
            <w:r>
              <w:rPr>
                <w:rFonts w:asciiTheme="minorEastAsia" w:hAnsiTheme="minorEastAsia" w:cs="仿宋_GB2312" w:hint="eastAsia"/>
                <w:szCs w:val="21"/>
              </w:rPr>
              <w:t>及以上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学历，机电一体化、机械</w:t>
            </w:r>
            <w:r>
              <w:rPr>
                <w:rFonts w:asciiTheme="minorEastAsia" w:hAnsiTheme="minorEastAsia" w:cs="仿宋_GB2312" w:hint="eastAsia"/>
                <w:szCs w:val="21"/>
              </w:rPr>
              <w:t>类相关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专业，具有良好的沟通表达</w:t>
            </w:r>
            <w:r>
              <w:rPr>
                <w:rFonts w:asciiTheme="minorEastAsia" w:hAnsiTheme="minorEastAsia" w:cs="仿宋_GB2312" w:hint="eastAsia"/>
                <w:szCs w:val="21"/>
              </w:rPr>
              <w:t>和动手能力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，能吃苦耐劳</w:t>
            </w:r>
            <w:r>
              <w:rPr>
                <w:rFonts w:asciiTheme="minorEastAsia" w:hAnsiTheme="minorEastAsia" w:cs="仿宋_GB2312" w:hint="eastAsia"/>
                <w:szCs w:val="21"/>
              </w:rPr>
              <w:t>，有驾照。</w:t>
            </w:r>
          </w:p>
        </w:tc>
        <w:tc>
          <w:tcPr>
            <w:tcW w:w="1166" w:type="dxa"/>
            <w:vAlign w:val="center"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长沙实习3个月后分配到全国各地</w:t>
            </w:r>
          </w:p>
        </w:tc>
      </w:tr>
      <w:tr w:rsidR="00BE721B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检验员</w:t>
            </w:r>
          </w:p>
        </w:tc>
        <w:tc>
          <w:tcPr>
            <w:tcW w:w="819" w:type="dxa"/>
            <w:noWrap/>
            <w:vAlign w:val="center"/>
            <w:hideMark/>
          </w:tcPr>
          <w:p w:rsidR="00BE721B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091" w:type="dxa"/>
            <w:vAlign w:val="center"/>
          </w:tcPr>
          <w:p w:rsidR="00BE721B" w:rsidRPr="006E3952" w:rsidRDefault="00BE721B" w:rsidP="00A51F06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负责机械产品的检验</w:t>
            </w:r>
          </w:p>
        </w:tc>
        <w:tc>
          <w:tcPr>
            <w:tcW w:w="3996" w:type="dxa"/>
            <w:vAlign w:val="center"/>
          </w:tcPr>
          <w:p w:rsidR="00BE721B" w:rsidRPr="006E3952" w:rsidRDefault="00BE721B" w:rsidP="00A51F06">
            <w:pPr>
              <w:spacing w:line="360" w:lineRule="auto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大专及以上学历，机械检测类相关专业，具有较好的学习能力，原则性强，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能吃苦耐劳。</w:t>
            </w:r>
          </w:p>
        </w:tc>
        <w:tc>
          <w:tcPr>
            <w:tcW w:w="1166" w:type="dxa"/>
            <w:vAlign w:val="center"/>
          </w:tcPr>
          <w:p w:rsidR="00BE721B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</w:pPr>
          </w:p>
        </w:tc>
      </w:tr>
      <w:tr w:rsidR="00BE721B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焊工</w:t>
            </w:r>
          </w:p>
        </w:tc>
        <w:tc>
          <w:tcPr>
            <w:tcW w:w="819" w:type="dxa"/>
            <w:noWrap/>
            <w:vAlign w:val="center"/>
            <w:hideMark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3091" w:type="dxa"/>
            <w:vAlign w:val="center"/>
          </w:tcPr>
          <w:p w:rsidR="00BE721B" w:rsidRPr="006E3952" w:rsidRDefault="00BE721B" w:rsidP="00A51F06">
            <w:pPr>
              <w:spacing w:line="360" w:lineRule="auto"/>
              <w:jc w:val="left"/>
              <w:rPr>
                <w:rFonts w:asciiTheme="minorEastAsia" w:hAnsiTheme="minorEastAsia" w:cs="宋体"/>
                <w:szCs w:val="21"/>
              </w:rPr>
            </w:pPr>
            <w:r w:rsidRPr="006E3952">
              <w:rPr>
                <w:rFonts w:asciiTheme="minorEastAsia" w:hAnsiTheme="minorEastAsia" w:cs="仿宋_GB2312" w:hint="eastAsia"/>
                <w:szCs w:val="21"/>
              </w:rPr>
              <w:t>负责泵送产品结构件的焊接</w:t>
            </w:r>
          </w:p>
        </w:tc>
        <w:tc>
          <w:tcPr>
            <w:tcW w:w="3996" w:type="dxa"/>
            <w:vAlign w:val="center"/>
          </w:tcPr>
          <w:p w:rsidR="00BE721B" w:rsidRPr="006E3952" w:rsidRDefault="00BE721B" w:rsidP="00A51F0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中专及以上学历，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焊接专业，具有良好的沟通表达和学习能力，能吃苦耐劳。</w:t>
            </w:r>
          </w:p>
        </w:tc>
        <w:tc>
          <w:tcPr>
            <w:tcW w:w="1166" w:type="dxa"/>
            <w:vAlign w:val="center"/>
          </w:tcPr>
          <w:p w:rsidR="00BE721B" w:rsidRPr="006E3952" w:rsidRDefault="00BE721B" w:rsidP="00A51F06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</w:t>
            </w:r>
          </w:p>
        </w:tc>
      </w:tr>
      <w:tr w:rsidR="00BE721B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钳工</w:t>
            </w:r>
          </w:p>
        </w:tc>
        <w:tc>
          <w:tcPr>
            <w:tcW w:w="819" w:type="dxa"/>
            <w:noWrap/>
            <w:vAlign w:val="center"/>
            <w:hideMark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91" w:type="dxa"/>
            <w:vAlign w:val="center"/>
          </w:tcPr>
          <w:p w:rsidR="00BE721B" w:rsidRPr="00332AA5" w:rsidRDefault="00BE721B" w:rsidP="00332AA5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负责设备的装配/维修/调试</w:t>
            </w:r>
          </w:p>
        </w:tc>
        <w:tc>
          <w:tcPr>
            <w:tcW w:w="3996" w:type="dxa"/>
            <w:vAlign w:val="center"/>
          </w:tcPr>
          <w:p w:rsidR="00BE721B" w:rsidRPr="00332AA5" w:rsidRDefault="00BE721B" w:rsidP="00332AA5">
            <w:pPr>
              <w:widowControl/>
              <w:spacing w:line="360" w:lineRule="auto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中专及以上学历，钳工相关专业，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具有良好的沟通表达和学习能力，能吃苦耐劳。</w:t>
            </w:r>
          </w:p>
        </w:tc>
        <w:tc>
          <w:tcPr>
            <w:tcW w:w="1166" w:type="dxa"/>
            <w:vAlign w:val="center"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</w:t>
            </w:r>
          </w:p>
        </w:tc>
      </w:tr>
      <w:tr w:rsidR="00BE721B" w:rsidRPr="0052043A" w:rsidTr="00BE721B">
        <w:trPr>
          <w:trHeight w:val="705"/>
          <w:jc w:val="center"/>
        </w:trPr>
        <w:tc>
          <w:tcPr>
            <w:tcW w:w="1201" w:type="dxa"/>
            <w:noWrap/>
            <w:vAlign w:val="center"/>
            <w:hideMark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 w:rsidRPr="006E3952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数控技工</w:t>
            </w:r>
          </w:p>
        </w:tc>
        <w:tc>
          <w:tcPr>
            <w:tcW w:w="819" w:type="dxa"/>
            <w:noWrap/>
            <w:vAlign w:val="center"/>
            <w:hideMark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091" w:type="dxa"/>
            <w:vAlign w:val="center"/>
          </w:tcPr>
          <w:p w:rsidR="00BE721B" w:rsidRPr="006E3952" w:rsidRDefault="00BE721B" w:rsidP="00332AA5">
            <w:pPr>
              <w:spacing w:line="360" w:lineRule="auto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负责数控</w:t>
            </w:r>
            <w:proofErr w:type="gramStart"/>
            <w:r>
              <w:rPr>
                <w:rFonts w:asciiTheme="minorEastAsia" w:hAnsiTheme="minorEastAsia" w:cs="仿宋_GB2312" w:hint="eastAsia"/>
                <w:szCs w:val="21"/>
              </w:rPr>
              <w:t>镗</w:t>
            </w:r>
            <w:proofErr w:type="gramEnd"/>
            <w:r>
              <w:rPr>
                <w:rFonts w:asciiTheme="minorEastAsia" w:hAnsiTheme="minorEastAsia" w:cs="仿宋_GB2312" w:hint="eastAsia"/>
                <w:szCs w:val="21"/>
              </w:rPr>
              <w:t>、数控</w:t>
            </w:r>
            <w:proofErr w:type="gramStart"/>
            <w:r>
              <w:rPr>
                <w:rFonts w:asciiTheme="minorEastAsia" w:hAnsiTheme="minorEastAsia" w:cs="仿宋_GB2312" w:hint="eastAsia"/>
                <w:szCs w:val="21"/>
              </w:rPr>
              <w:t>铣</w:t>
            </w:r>
            <w:proofErr w:type="gramEnd"/>
            <w:r>
              <w:rPr>
                <w:rFonts w:asciiTheme="minorEastAsia" w:hAnsiTheme="minorEastAsia" w:cs="仿宋_GB2312" w:hint="eastAsia"/>
                <w:szCs w:val="21"/>
              </w:rPr>
              <w:t>、数控车、数控折弯等设备的操作</w:t>
            </w:r>
          </w:p>
        </w:tc>
        <w:tc>
          <w:tcPr>
            <w:tcW w:w="3996" w:type="dxa"/>
            <w:vAlign w:val="center"/>
          </w:tcPr>
          <w:p w:rsidR="00BE721B" w:rsidRPr="006E3952" w:rsidRDefault="00BE721B" w:rsidP="00332AA5">
            <w:pPr>
              <w:widowControl/>
              <w:spacing w:line="360" w:lineRule="auto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>中专及以上学历，数控专业，</w:t>
            </w:r>
            <w:r w:rsidRPr="006E3952">
              <w:rPr>
                <w:rFonts w:asciiTheme="minorEastAsia" w:hAnsiTheme="minorEastAsia" w:cs="仿宋_GB2312" w:hint="eastAsia"/>
                <w:szCs w:val="21"/>
              </w:rPr>
              <w:t>具有良好的沟通表达和学习能力，能吃苦耐劳。</w:t>
            </w:r>
          </w:p>
        </w:tc>
        <w:tc>
          <w:tcPr>
            <w:tcW w:w="1166" w:type="dxa"/>
            <w:vAlign w:val="center"/>
          </w:tcPr>
          <w:p w:rsidR="00BE721B" w:rsidRPr="006E3952" w:rsidRDefault="00BE721B" w:rsidP="00332AA5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长沙</w:t>
            </w:r>
          </w:p>
        </w:tc>
      </w:tr>
    </w:tbl>
    <w:p w:rsidR="00E54A0C" w:rsidRDefault="00E54A0C" w:rsidP="0052043A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773A2C" w:rsidRPr="0052043A" w:rsidRDefault="00773A2C" w:rsidP="0052043A">
      <w:pPr>
        <w:widowControl/>
        <w:spacing w:line="360" w:lineRule="auto"/>
        <w:jc w:val="left"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52043A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lastRenderedPageBreak/>
        <w:t>三、薪资福利</w:t>
      </w:r>
    </w:p>
    <w:p w:rsidR="00773A2C" w:rsidRPr="0052043A" w:rsidRDefault="00773A2C" w:rsidP="0052043A">
      <w:pPr>
        <w:spacing w:line="360" w:lineRule="auto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1、薪资待遇：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实习期月薪2K-6K（逐月提升）,毕业转正后月薪6</w:t>
      </w:r>
      <w:r w:rsidR="000E18A6">
        <w:rPr>
          <w:rFonts w:asciiTheme="minorEastAsia" w:hAnsiTheme="minorEastAsia" w:cs="Calibri" w:hint="eastAsia"/>
          <w:bCs/>
          <w:kern w:val="0"/>
          <w:sz w:val="24"/>
          <w:szCs w:val="24"/>
        </w:rPr>
        <w:t>K</w:t>
      </w:r>
      <w:r w:rsidR="00EB5239">
        <w:rPr>
          <w:rFonts w:asciiTheme="minorEastAsia" w:hAnsiTheme="minorEastAsia" w:cs="Calibri" w:hint="eastAsia"/>
          <w:bCs/>
          <w:kern w:val="0"/>
          <w:sz w:val="24"/>
          <w:szCs w:val="24"/>
        </w:rPr>
        <w:t>-10</w:t>
      </w:r>
      <w:r w:rsidR="000E18A6">
        <w:rPr>
          <w:rFonts w:asciiTheme="minorEastAsia" w:hAnsiTheme="minorEastAsia" w:cs="Calibri" w:hint="eastAsia"/>
          <w:bCs/>
          <w:kern w:val="0"/>
          <w:sz w:val="24"/>
          <w:szCs w:val="24"/>
        </w:rPr>
        <w:t>K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。</w:t>
      </w:r>
    </w:p>
    <w:p w:rsidR="000E18A6" w:rsidRDefault="00773A2C" w:rsidP="0052043A">
      <w:pPr>
        <w:spacing w:line="360" w:lineRule="auto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2、福利体系：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公司为每位转正员工提供多元化的福利体系，除为​‌‌员工缴纳医疗、工伤、失业、生育、养老保险及住房公积金之外，每年还为员工安排健康体检，为经常出差的员工办理意外伤害保险，免费发放工装并提供工装洗涤服务，并在员工结婚、生育、生日、生病住院等日子，还可以得到一份公司精心准备的慰问品或慰问金。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br/>
      </w:r>
      <w:r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3</w:t>
      </w:r>
      <w:r w:rsidR="000E18A6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、培训成长</w:t>
      </w:r>
      <w:r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：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公司为员工提供丰富的培训套餐，包括新员工入职培训、岗前培训、专业培训、在岗培训、管理培训、晋级提升培训等。</w:t>
      </w:r>
    </w:p>
    <w:p w:rsidR="00773A2C" w:rsidRPr="0052043A" w:rsidRDefault="000E18A6" w:rsidP="0052043A">
      <w:pPr>
        <w:spacing w:line="360" w:lineRule="auto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0E18A6">
        <w:rPr>
          <w:rFonts w:ascii="宋体" w:eastAsia="宋体" w:hAnsi="宋体" w:cs="宋体" w:hint="eastAsia"/>
          <w:b/>
          <w:kern w:val="0"/>
          <w:sz w:val="24"/>
          <w:szCs w:val="24"/>
        </w:rPr>
        <w:t>4、学习提升：</w:t>
      </w:r>
      <w:r w:rsidRPr="00095730">
        <w:rPr>
          <w:rFonts w:ascii="宋体" w:eastAsia="宋体" w:hAnsi="宋体" w:cs="宋体" w:hint="eastAsia"/>
          <w:kern w:val="0"/>
          <w:sz w:val="24"/>
          <w:szCs w:val="24"/>
        </w:rPr>
        <w:t>公司与全国多所高校合作，开展在职学历教育班，提供学习机会，表现优秀者给予报销学费，享受学历补贴（拿到毕业证即可享有）;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br/>
      </w:r>
      <w:r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5</w:t>
      </w:r>
      <w:r w:rsidR="00773A2C"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、员工活动：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公司团委会成立了多个活动协会以满足每位员工的业余兴趣，定期组织英语角、篮球赛、足球赛、羽毛球赛、舞蹈教学等。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br/>
      </w:r>
      <w:r w:rsidR="004D7D62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6</w:t>
      </w:r>
      <w:r w:rsidR="00773A2C"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、住宿安排：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提供免费工作餐，配套设施齐全的员工公寓。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br/>
      </w:r>
      <w:r w:rsidR="004D7D62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7</w:t>
      </w:r>
      <w:r w:rsidR="00773A2C"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、假期安排：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享有国家劳动法规定的工伤假、婚假、丧假、产假及带薪年假，</w:t>
      </w:r>
      <w:r w:rsidR="00D61747">
        <w:rPr>
          <w:rFonts w:asciiTheme="minorEastAsia" w:hAnsiTheme="minorEastAsia" w:cs="Calibri" w:hint="eastAsia"/>
          <w:bCs/>
          <w:kern w:val="0"/>
          <w:sz w:val="24"/>
          <w:szCs w:val="24"/>
        </w:rPr>
        <w:t>驻外人员每个季度享受七天探亲假，</w:t>
      </w:r>
      <w:r w:rsidR="00773A2C"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还可以在公司周年庆典日、元宵节等特殊日子休假半天。</w:t>
      </w:r>
    </w:p>
    <w:p w:rsidR="00773A2C" w:rsidRPr="0052043A" w:rsidRDefault="00773A2C" w:rsidP="0052043A">
      <w:pPr>
        <w:spacing w:line="360" w:lineRule="auto"/>
        <w:jc w:val="left"/>
        <w:rPr>
          <w:rFonts w:asciiTheme="minorEastAsia" w:hAnsiTheme="minorEastAsia" w:cs="Calibri"/>
          <w:b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 w:hint="eastAsia"/>
          <w:b/>
          <w:bCs/>
          <w:kern w:val="0"/>
          <w:sz w:val="24"/>
          <w:szCs w:val="24"/>
        </w:rPr>
        <w:t>四、联系方式</w:t>
      </w:r>
    </w:p>
    <w:p w:rsidR="00773A2C" w:rsidRPr="0052043A" w:rsidRDefault="00773A2C" w:rsidP="0052043A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/>
          <w:bCs/>
          <w:kern w:val="0"/>
          <w:sz w:val="24"/>
          <w:szCs w:val="24"/>
        </w:rPr>
        <w:t>1</w:t>
      </w:r>
      <w:r w:rsidR="007F083D">
        <w:rPr>
          <w:rFonts w:asciiTheme="minorEastAsia" w:hAnsiTheme="minorEastAsia" w:cs="Calibri" w:hint="eastAsia"/>
          <w:bCs/>
          <w:kern w:val="0"/>
          <w:sz w:val="24"/>
          <w:szCs w:val="24"/>
        </w:rPr>
        <w:t>、长沙地址：湖南省长沙市岳麓区</w:t>
      </w:r>
      <w:proofErr w:type="gramStart"/>
      <w:r w:rsidR="007F083D">
        <w:rPr>
          <w:rFonts w:asciiTheme="minorEastAsia" w:hAnsiTheme="minorEastAsia" w:cs="Calibri" w:hint="eastAsia"/>
          <w:bCs/>
          <w:kern w:val="0"/>
          <w:sz w:val="24"/>
          <w:szCs w:val="24"/>
        </w:rPr>
        <w:t>麓</w:t>
      </w:r>
      <w:proofErr w:type="gramEnd"/>
      <w:r w:rsidR="007F083D">
        <w:rPr>
          <w:rFonts w:asciiTheme="minorEastAsia" w:hAnsiTheme="minorEastAsia" w:cs="Calibri" w:hint="eastAsia"/>
          <w:bCs/>
          <w:kern w:val="0"/>
          <w:sz w:val="24"/>
          <w:szCs w:val="24"/>
        </w:rPr>
        <w:t>谷大道中联重科</w:t>
      </w:r>
      <w:proofErr w:type="gramStart"/>
      <w:r w:rsidR="007F083D">
        <w:rPr>
          <w:rFonts w:asciiTheme="minorEastAsia" w:hAnsiTheme="minorEastAsia" w:cs="Calibri" w:hint="eastAsia"/>
          <w:bCs/>
          <w:kern w:val="0"/>
          <w:sz w:val="24"/>
          <w:szCs w:val="24"/>
        </w:rPr>
        <w:t>麓谷工业</w:t>
      </w:r>
      <w:proofErr w:type="gramEnd"/>
      <w:r w:rsidR="007F083D">
        <w:rPr>
          <w:rFonts w:asciiTheme="minorEastAsia" w:hAnsiTheme="minorEastAsia" w:cs="Calibri" w:hint="eastAsia"/>
          <w:bCs/>
          <w:kern w:val="0"/>
          <w:sz w:val="24"/>
          <w:szCs w:val="24"/>
        </w:rPr>
        <w:t>园东</w:t>
      </w: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一门</w:t>
      </w:r>
    </w:p>
    <w:p w:rsidR="00773A2C" w:rsidRPr="0052043A" w:rsidRDefault="00773A2C" w:rsidP="00D059A6">
      <w:pPr>
        <w:widowControl/>
        <w:spacing w:before="240" w:line="360" w:lineRule="auto"/>
        <w:ind w:firstLineChars="200" w:firstLine="480"/>
        <w:jc w:val="left"/>
        <w:rPr>
          <w:rFonts w:asciiTheme="minorEastAsia" w:hAnsiTheme="minorEastAsia" w:cs="Calibri"/>
          <w:bCs/>
          <w:kern w:val="0"/>
          <w:sz w:val="24"/>
          <w:szCs w:val="24"/>
        </w:rPr>
      </w:pPr>
      <w:r w:rsidRPr="0052043A">
        <w:rPr>
          <w:rFonts w:asciiTheme="minorEastAsia" w:hAnsiTheme="minorEastAsia" w:cs="Calibri" w:hint="eastAsia"/>
          <w:bCs/>
          <w:kern w:val="0"/>
          <w:sz w:val="24"/>
          <w:szCs w:val="24"/>
        </w:rPr>
        <w:t>2、联系方式</w:t>
      </w:r>
      <w:r w:rsidRPr="00D059A6">
        <w:rPr>
          <w:rFonts w:asciiTheme="minorEastAsia" w:hAnsiTheme="minorEastAsia" w:cs="Calibri" w:hint="eastAsia"/>
          <w:bCs/>
          <w:kern w:val="0"/>
          <w:sz w:val="24"/>
          <w:szCs w:val="24"/>
        </w:rPr>
        <w:t>：</w:t>
      </w:r>
      <w:r w:rsidR="00297365">
        <w:rPr>
          <w:rFonts w:asciiTheme="minorEastAsia" w:hAnsiTheme="minorEastAsia" w:cs="Calibri" w:hint="eastAsia"/>
          <w:bCs/>
          <w:kern w:val="0"/>
          <w:sz w:val="24"/>
          <w:szCs w:val="24"/>
        </w:rPr>
        <w:t>才</w:t>
      </w:r>
      <w:r w:rsidR="00D059A6">
        <w:rPr>
          <w:rFonts w:asciiTheme="minorEastAsia" w:hAnsiTheme="minorEastAsia" w:cs="Calibri" w:hint="eastAsia"/>
          <w:bCs/>
          <w:kern w:val="0"/>
          <w:sz w:val="24"/>
          <w:szCs w:val="24"/>
        </w:rPr>
        <w:t>经理</w:t>
      </w:r>
      <w:r w:rsidR="00D059A6" w:rsidRPr="00D059A6">
        <w:rPr>
          <w:rFonts w:asciiTheme="minorEastAsia" w:hAnsiTheme="minorEastAsia" w:cs="Calibri" w:hint="eastAsia"/>
          <w:bCs/>
          <w:kern w:val="0"/>
          <w:sz w:val="24"/>
          <w:szCs w:val="24"/>
        </w:rPr>
        <w:t>（0731-88997227）</w:t>
      </w:r>
      <w:r w:rsidR="00D059A6">
        <w:rPr>
          <w:rFonts w:asciiTheme="minorEastAsia" w:hAnsiTheme="minorEastAsia" w:cs="Calibri" w:hint="eastAsia"/>
          <w:bCs/>
          <w:kern w:val="0"/>
          <w:sz w:val="24"/>
          <w:szCs w:val="24"/>
        </w:rPr>
        <w:t>/唐经理（0731-85011510）</w:t>
      </w:r>
    </w:p>
    <w:p w:rsidR="003F0109" w:rsidRPr="0052043A" w:rsidRDefault="003F0109" w:rsidP="0052043A">
      <w:pPr>
        <w:widowControl/>
        <w:spacing w:line="360" w:lineRule="auto"/>
        <w:ind w:firstLineChars="200" w:firstLine="480"/>
        <w:contextualSpacing/>
        <w:jc w:val="left"/>
        <w:rPr>
          <w:rFonts w:asciiTheme="minorEastAsia" w:hAnsiTheme="minorEastAsia" w:cs="Calibri"/>
          <w:bCs/>
          <w:kern w:val="0"/>
          <w:sz w:val="24"/>
          <w:szCs w:val="24"/>
        </w:rPr>
      </w:pPr>
    </w:p>
    <w:p w:rsidR="006D6130" w:rsidRPr="00CC00FD" w:rsidRDefault="003F0109" w:rsidP="006D6130">
      <w:pPr>
        <w:widowControl/>
        <w:spacing w:before="150" w:after="150" w:line="540" w:lineRule="exact"/>
        <w:ind w:right="480"/>
        <w:jc w:val="center"/>
        <w:rPr>
          <w:rFonts w:ascii="微软雅黑" w:eastAsia="微软雅黑" w:hAnsi="微软雅黑" w:cs="Calibri"/>
          <w:bCs/>
          <w:kern w:val="0"/>
          <w:sz w:val="24"/>
          <w:szCs w:val="24"/>
        </w:rPr>
      </w:pPr>
      <w:r w:rsidRPr="00CC00FD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                 </w:t>
      </w:r>
      <w:r w:rsidR="0024547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 xml:space="preserve">   </w:t>
      </w:r>
    </w:p>
    <w:p w:rsidR="007C5CBB" w:rsidRPr="00CC00FD" w:rsidRDefault="007C5CBB" w:rsidP="00245478">
      <w:pPr>
        <w:widowControl/>
        <w:spacing w:before="150" w:after="150" w:line="540" w:lineRule="exact"/>
        <w:ind w:right="480" w:firstLineChars="2100" w:firstLine="5040"/>
        <w:rPr>
          <w:rFonts w:ascii="微软雅黑" w:eastAsia="微软雅黑" w:hAnsi="微软雅黑" w:cs="Calibri"/>
          <w:bCs/>
          <w:kern w:val="0"/>
          <w:sz w:val="24"/>
          <w:szCs w:val="24"/>
        </w:rPr>
      </w:pPr>
    </w:p>
    <w:sectPr w:rsidR="007C5CBB" w:rsidRPr="00CC00FD" w:rsidSect="009255B7">
      <w:headerReference w:type="default" r:id="rId8"/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1C4" w:rsidRDefault="00A201C4" w:rsidP="00553F82">
      <w:r>
        <w:separator/>
      </w:r>
    </w:p>
  </w:endnote>
  <w:endnote w:type="continuationSeparator" w:id="0">
    <w:p w:rsidR="00A201C4" w:rsidRDefault="00A201C4" w:rsidP="00553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1C4" w:rsidRDefault="00A201C4" w:rsidP="00553F82">
      <w:r>
        <w:separator/>
      </w:r>
    </w:p>
  </w:footnote>
  <w:footnote w:type="continuationSeparator" w:id="0">
    <w:p w:rsidR="00A201C4" w:rsidRDefault="00A201C4" w:rsidP="00553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8A3" w:rsidRDefault="00A978A3" w:rsidP="00A978A3">
    <w:pPr>
      <w:pStyle w:val="a8"/>
      <w:jc w:val="left"/>
    </w:pPr>
    <w:r w:rsidRPr="00A978A3">
      <w:rPr>
        <w:noProof/>
      </w:rPr>
      <w:drawing>
        <wp:inline distT="0" distB="0" distL="0" distR="0">
          <wp:extent cx="1238250" cy="333375"/>
          <wp:effectExtent l="19050" t="0" r="0" b="0"/>
          <wp:docPr id="1" name="图片 3" descr="C:\DOCUME~1\00183985\LOCALS~1\Temp\1486605611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~1\00183985\LOCALS~1\Temp\1486605611(1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242"/>
    <w:multiLevelType w:val="hybridMultilevel"/>
    <w:tmpl w:val="2E92EFA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0EBF7407"/>
    <w:multiLevelType w:val="hybridMultilevel"/>
    <w:tmpl w:val="5DBA211E"/>
    <w:lvl w:ilvl="0" w:tplc="95BA80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2C36D0"/>
    <w:multiLevelType w:val="hybridMultilevel"/>
    <w:tmpl w:val="E15C3504"/>
    <w:lvl w:ilvl="0" w:tplc="1144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99A40CF"/>
    <w:multiLevelType w:val="hybridMultilevel"/>
    <w:tmpl w:val="2D8CB478"/>
    <w:lvl w:ilvl="0" w:tplc="07A0F45C">
      <w:start w:val="1"/>
      <w:numFmt w:val="bullet"/>
      <w:lvlText w:val="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E20"/>
    <w:rsid w:val="00005432"/>
    <w:rsid w:val="00015C61"/>
    <w:rsid w:val="000279B3"/>
    <w:rsid w:val="00032125"/>
    <w:rsid w:val="00035E20"/>
    <w:rsid w:val="00036221"/>
    <w:rsid w:val="00037838"/>
    <w:rsid w:val="000452AE"/>
    <w:rsid w:val="00050612"/>
    <w:rsid w:val="000608C1"/>
    <w:rsid w:val="00061EF5"/>
    <w:rsid w:val="00063F0F"/>
    <w:rsid w:val="000760E2"/>
    <w:rsid w:val="000823B1"/>
    <w:rsid w:val="00086839"/>
    <w:rsid w:val="00093507"/>
    <w:rsid w:val="000A518E"/>
    <w:rsid w:val="000B6C54"/>
    <w:rsid w:val="000C6A12"/>
    <w:rsid w:val="000E05C3"/>
    <w:rsid w:val="000E18A6"/>
    <w:rsid w:val="000E21B7"/>
    <w:rsid w:val="000E7FC6"/>
    <w:rsid w:val="000F0D87"/>
    <w:rsid w:val="000F3F84"/>
    <w:rsid w:val="00103A7D"/>
    <w:rsid w:val="001057FA"/>
    <w:rsid w:val="0011239B"/>
    <w:rsid w:val="00115986"/>
    <w:rsid w:val="00117CF5"/>
    <w:rsid w:val="0012561E"/>
    <w:rsid w:val="00151502"/>
    <w:rsid w:val="001A6F54"/>
    <w:rsid w:val="001C2CDD"/>
    <w:rsid w:val="001C5212"/>
    <w:rsid w:val="001E41FA"/>
    <w:rsid w:val="001F14FB"/>
    <w:rsid w:val="001F20A3"/>
    <w:rsid w:val="001F3CAE"/>
    <w:rsid w:val="00226C99"/>
    <w:rsid w:val="00245478"/>
    <w:rsid w:val="00271388"/>
    <w:rsid w:val="00282AD3"/>
    <w:rsid w:val="002831E3"/>
    <w:rsid w:val="00285889"/>
    <w:rsid w:val="002867D9"/>
    <w:rsid w:val="00287BD1"/>
    <w:rsid w:val="00297365"/>
    <w:rsid w:val="002A3BAC"/>
    <w:rsid w:val="002D065E"/>
    <w:rsid w:val="002F37FB"/>
    <w:rsid w:val="002F74EC"/>
    <w:rsid w:val="00302D65"/>
    <w:rsid w:val="00332AA5"/>
    <w:rsid w:val="00343A49"/>
    <w:rsid w:val="00344593"/>
    <w:rsid w:val="00365BE9"/>
    <w:rsid w:val="0036621B"/>
    <w:rsid w:val="003707AB"/>
    <w:rsid w:val="003779E7"/>
    <w:rsid w:val="00385162"/>
    <w:rsid w:val="00387947"/>
    <w:rsid w:val="0039173F"/>
    <w:rsid w:val="003A1066"/>
    <w:rsid w:val="003A6CEE"/>
    <w:rsid w:val="003B4391"/>
    <w:rsid w:val="003C12B2"/>
    <w:rsid w:val="003E324E"/>
    <w:rsid w:val="003F0109"/>
    <w:rsid w:val="003F01A3"/>
    <w:rsid w:val="003F489B"/>
    <w:rsid w:val="003F6464"/>
    <w:rsid w:val="0040686D"/>
    <w:rsid w:val="00407018"/>
    <w:rsid w:val="00422628"/>
    <w:rsid w:val="0042275F"/>
    <w:rsid w:val="0043039F"/>
    <w:rsid w:val="004309C8"/>
    <w:rsid w:val="00444B40"/>
    <w:rsid w:val="00447DD2"/>
    <w:rsid w:val="00451DCB"/>
    <w:rsid w:val="00466D27"/>
    <w:rsid w:val="004871A9"/>
    <w:rsid w:val="004B3367"/>
    <w:rsid w:val="004B4311"/>
    <w:rsid w:val="004C5FEC"/>
    <w:rsid w:val="004C70C9"/>
    <w:rsid w:val="004D71EF"/>
    <w:rsid w:val="004D7D62"/>
    <w:rsid w:val="004E5DCA"/>
    <w:rsid w:val="0050367F"/>
    <w:rsid w:val="00504E85"/>
    <w:rsid w:val="00510E6B"/>
    <w:rsid w:val="00511EEB"/>
    <w:rsid w:val="0052043A"/>
    <w:rsid w:val="005258E6"/>
    <w:rsid w:val="00533666"/>
    <w:rsid w:val="00535C7A"/>
    <w:rsid w:val="00553F82"/>
    <w:rsid w:val="005674E1"/>
    <w:rsid w:val="005734A0"/>
    <w:rsid w:val="0057622C"/>
    <w:rsid w:val="00576E2B"/>
    <w:rsid w:val="005936D2"/>
    <w:rsid w:val="0059598C"/>
    <w:rsid w:val="005A5B2E"/>
    <w:rsid w:val="005C680F"/>
    <w:rsid w:val="005E68F5"/>
    <w:rsid w:val="005F0863"/>
    <w:rsid w:val="005F3280"/>
    <w:rsid w:val="0061082D"/>
    <w:rsid w:val="00611BCD"/>
    <w:rsid w:val="006126D9"/>
    <w:rsid w:val="0061478A"/>
    <w:rsid w:val="00621B0C"/>
    <w:rsid w:val="006250AE"/>
    <w:rsid w:val="00634201"/>
    <w:rsid w:val="00636092"/>
    <w:rsid w:val="0066017E"/>
    <w:rsid w:val="00671928"/>
    <w:rsid w:val="00672B53"/>
    <w:rsid w:val="0068653F"/>
    <w:rsid w:val="00687361"/>
    <w:rsid w:val="006875D9"/>
    <w:rsid w:val="00697BEB"/>
    <w:rsid w:val="006B11F5"/>
    <w:rsid w:val="006B13EF"/>
    <w:rsid w:val="006D51B6"/>
    <w:rsid w:val="006D6130"/>
    <w:rsid w:val="006E2FA7"/>
    <w:rsid w:val="006E31BF"/>
    <w:rsid w:val="006E3952"/>
    <w:rsid w:val="006F2908"/>
    <w:rsid w:val="00703E3D"/>
    <w:rsid w:val="007077D5"/>
    <w:rsid w:val="00723F30"/>
    <w:rsid w:val="00726C15"/>
    <w:rsid w:val="00746960"/>
    <w:rsid w:val="00750B4A"/>
    <w:rsid w:val="007564F9"/>
    <w:rsid w:val="00761EC8"/>
    <w:rsid w:val="007738CA"/>
    <w:rsid w:val="00773A2C"/>
    <w:rsid w:val="007752F5"/>
    <w:rsid w:val="00783E40"/>
    <w:rsid w:val="0078655D"/>
    <w:rsid w:val="00790A18"/>
    <w:rsid w:val="007B4E77"/>
    <w:rsid w:val="007C57DC"/>
    <w:rsid w:val="007C5CBB"/>
    <w:rsid w:val="007F083D"/>
    <w:rsid w:val="007F3E67"/>
    <w:rsid w:val="00804B74"/>
    <w:rsid w:val="00810A9D"/>
    <w:rsid w:val="008238DE"/>
    <w:rsid w:val="00842D32"/>
    <w:rsid w:val="00864D30"/>
    <w:rsid w:val="00867A7B"/>
    <w:rsid w:val="008714BA"/>
    <w:rsid w:val="008907D2"/>
    <w:rsid w:val="008A5A40"/>
    <w:rsid w:val="008E53CF"/>
    <w:rsid w:val="008F648B"/>
    <w:rsid w:val="0090086F"/>
    <w:rsid w:val="0091777E"/>
    <w:rsid w:val="00920600"/>
    <w:rsid w:val="009255B7"/>
    <w:rsid w:val="00954D16"/>
    <w:rsid w:val="00956277"/>
    <w:rsid w:val="00961241"/>
    <w:rsid w:val="009717CB"/>
    <w:rsid w:val="00984BE9"/>
    <w:rsid w:val="00994799"/>
    <w:rsid w:val="009C005F"/>
    <w:rsid w:val="009C393E"/>
    <w:rsid w:val="009E5057"/>
    <w:rsid w:val="009F132F"/>
    <w:rsid w:val="00A14C60"/>
    <w:rsid w:val="00A201C4"/>
    <w:rsid w:val="00A7610A"/>
    <w:rsid w:val="00A77967"/>
    <w:rsid w:val="00A91828"/>
    <w:rsid w:val="00A978A3"/>
    <w:rsid w:val="00AA061A"/>
    <w:rsid w:val="00AA3E27"/>
    <w:rsid w:val="00AB19FA"/>
    <w:rsid w:val="00AC5216"/>
    <w:rsid w:val="00AC6EA5"/>
    <w:rsid w:val="00AD7155"/>
    <w:rsid w:val="00AE7F19"/>
    <w:rsid w:val="00AF1E22"/>
    <w:rsid w:val="00AF7042"/>
    <w:rsid w:val="00B35008"/>
    <w:rsid w:val="00B52605"/>
    <w:rsid w:val="00B60C7A"/>
    <w:rsid w:val="00B646F8"/>
    <w:rsid w:val="00B67055"/>
    <w:rsid w:val="00B86B44"/>
    <w:rsid w:val="00B86C2E"/>
    <w:rsid w:val="00B87C75"/>
    <w:rsid w:val="00BA06A3"/>
    <w:rsid w:val="00BA5905"/>
    <w:rsid w:val="00BB192E"/>
    <w:rsid w:val="00BC5046"/>
    <w:rsid w:val="00BE721B"/>
    <w:rsid w:val="00BF18EB"/>
    <w:rsid w:val="00BF3319"/>
    <w:rsid w:val="00C2277D"/>
    <w:rsid w:val="00C26768"/>
    <w:rsid w:val="00C331A2"/>
    <w:rsid w:val="00C44D53"/>
    <w:rsid w:val="00C52FFE"/>
    <w:rsid w:val="00C56A22"/>
    <w:rsid w:val="00C67B4E"/>
    <w:rsid w:val="00C733DA"/>
    <w:rsid w:val="00C87A6F"/>
    <w:rsid w:val="00CA5A56"/>
    <w:rsid w:val="00CA69FC"/>
    <w:rsid w:val="00CB3E39"/>
    <w:rsid w:val="00CB5DAD"/>
    <w:rsid w:val="00CC00FD"/>
    <w:rsid w:val="00CD610B"/>
    <w:rsid w:val="00CE014C"/>
    <w:rsid w:val="00CF1031"/>
    <w:rsid w:val="00D059A6"/>
    <w:rsid w:val="00D24AE7"/>
    <w:rsid w:val="00D408D4"/>
    <w:rsid w:val="00D54B0E"/>
    <w:rsid w:val="00D61747"/>
    <w:rsid w:val="00D67687"/>
    <w:rsid w:val="00D77904"/>
    <w:rsid w:val="00D812C1"/>
    <w:rsid w:val="00D83A6D"/>
    <w:rsid w:val="00D9349F"/>
    <w:rsid w:val="00DA4519"/>
    <w:rsid w:val="00DC7626"/>
    <w:rsid w:val="00DD0D5B"/>
    <w:rsid w:val="00DD1DC8"/>
    <w:rsid w:val="00DE5E30"/>
    <w:rsid w:val="00DF11C4"/>
    <w:rsid w:val="00DF1D09"/>
    <w:rsid w:val="00E00AC1"/>
    <w:rsid w:val="00E07700"/>
    <w:rsid w:val="00E108DB"/>
    <w:rsid w:val="00E13EC8"/>
    <w:rsid w:val="00E21B36"/>
    <w:rsid w:val="00E30FD7"/>
    <w:rsid w:val="00E34A90"/>
    <w:rsid w:val="00E4362B"/>
    <w:rsid w:val="00E4464B"/>
    <w:rsid w:val="00E508D1"/>
    <w:rsid w:val="00E50904"/>
    <w:rsid w:val="00E52E17"/>
    <w:rsid w:val="00E54A0C"/>
    <w:rsid w:val="00E55620"/>
    <w:rsid w:val="00E60580"/>
    <w:rsid w:val="00E7750E"/>
    <w:rsid w:val="00E878B5"/>
    <w:rsid w:val="00E92129"/>
    <w:rsid w:val="00E95549"/>
    <w:rsid w:val="00EB5239"/>
    <w:rsid w:val="00EC590D"/>
    <w:rsid w:val="00ED1BB7"/>
    <w:rsid w:val="00ED7E6C"/>
    <w:rsid w:val="00EE677C"/>
    <w:rsid w:val="00EF7A7D"/>
    <w:rsid w:val="00F42D37"/>
    <w:rsid w:val="00F51E31"/>
    <w:rsid w:val="00F52C96"/>
    <w:rsid w:val="00F54711"/>
    <w:rsid w:val="00F67C67"/>
    <w:rsid w:val="00F704E8"/>
    <w:rsid w:val="00F744D0"/>
    <w:rsid w:val="00F75EDE"/>
    <w:rsid w:val="00F76986"/>
    <w:rsid w:val="00F77A18"/>
    <w:rsid w:val="00F846BC"/>
    <w:rsid w:val="00FB2C7A"/>
    <w:rsid w:val="00FC1445"/>
    <w:rsid w:val="00FC1849"/>
    <w:rsid w:val="00FF15AE"/>
    <w:rsid w:val="00FF6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62"/>
    <w:pPr>
      <w:ind w:firstLineChars="200" w:firstLine="420"/>
    </w:pPr>
  </w:style>
  <w:style w:type="table" w:styleId="a4">
    <w:name w:val="Table Grid"/>
    <w:basedOn w:val="a1"/>
    <w:uiPriority w:val="39"/>
    <w:rsid w:val="00385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250AE"/>
    <w:rPr>
      <w:color w:val="0000FF"/>
      <w:u w:val="single"/>
    </w:rPr>
  </w:style>
  <w:style w:type="character" w:styleId="a6">
    <w:name w:val="Strong"/>
    <w:basedOn w:val="a0"/>
    <w:uiPriority w:val="22"/>
    <w:qFormat/>
    <w:rsid w:val="006250AE"/>
    <w:rPr>
      <w:b/>
      <w:bCs/>
    </w:rPr>
  </w:style>
  <w:style w:type="character" w:styleId="a7">
    <w:name w:val="Emphasis"/>
    <w:basedOn w:val="a0"/>
    <w:uiPriority w:val="20"/>
    <w:qFormat/>
    <w:rsid w:val="006250AE"/>
    <w:rPr>
      <w:i/>
      <w:iCs/>
    </w:rPr>
  </w:style>
  <w:style w:type="paragraph" w:styleId="a8">
    <w:name w:val="header"/>
    <w:basedOn w:val="a"/>
    <w:link w:val="Char"/>
    <w:uiPriority w:val="99"/>
    <w:unhideWhenUsed/>
    <w:rsid w:val="00553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uiPriority w:val="99"/>
    <w:rsid w:val="00553F82"/>
    <w:rPr>
      <w:sz w:val="18"/>
      <w:szCs w:val="18"/>
    </w:rPr>
  </w:style>
  <w:style w:type="paragraph" w:styleId="a9">
    <w:name w:val="footer"/>
    <w:basedOn w:val="a"/>
    <w:link w:val="Char0"/>
    <w:uiPriority w:val="99"/>
    <w:unhideWhenUsed/>
    <w:rsid w:val="00553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uiPriority w:val="99"/>
    <w:rsid w:val="00553F82"/>
    <w:rPr>
      <w:sz w:val="18"/>
      <w:szCs w:val="18"/>
    </w:rPr>
  </w:style>
  <w:style w:type="paragraph" w:styleId="aa">
    <w:name w:val="Balloon Text"/>
    <w:basedOn w:val="a"/>
    <w:link w:val="Char1"/>
    <w:uiPriority w:val="99"/>
    <w:semiHidden/>
    <w:unhideWhenUsed/>
    <w:rsid w:val="0063609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636092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6360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Date"/>
    <w:basedOn w:val="a"/>
    <w:next w:val="a"/>
    <w:link w:val="Char2"/>
    <w:uiPriority w:val="99"/>
    <w:semiHidden/>
    <w:unhideWhenUsed/>
    <w:rsid w:val="00BF18EB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BF1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37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871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15" w:color="E1E1E1"/>
                <w:right w:val="single" w:sz="6" w:space="0" w:color="E1E1E1"/>
              </w:divBdr>
              <w:divsChild>
                <w:div w:id="66379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59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2039">
              <w:marLeft w:val="0"/>
              <w:marRight w:val="0"/>
              <w:marTop w:val="0"/>
              <w:marBottom w:val="0"/>
              <w:divBdr>
                <w:top w:val="single" w:sz="6" w:space="8" w:color="E1E1E1"/>
                <w:left w:val="single" w:sz="6" w:space="0" w:color="E1E1E1"/>
                <w:bottom w:val="single" w:sz="6" w:space="15" w:color="E1E1E1"/>
                <w:right w:val="single" w:sz="6" w:space="0" w:color="E1E1E1"/>
              </w:divBdr>
              <w:divsChild>
                <w:div w:id="16431219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3392">
          <w:marLeft w:val="0"/>
          <w:marRight w:val="0"/>
          <w:marTop w:val="0"/>
          <w:marBottom w:val="0"/>
          <w:divBdr>
            <w:top w:val="single" w:sz="6" w:space="0" w:color="D8E6F8"/>
            <w:left w:val="single" w:sz="6" w:space="0" w:color="D8E6F8"/>
            <w:bottom w:val="single" w:sz="6" w:space="0" w:color="D8E6F8"/>
            <w:right w:val="single" w:sz="6" w:space="0" w:color="D8E6F8"/>
          </w:divBdr>
          <w:divsChild>
            <w:div w:id="10522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973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8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0636406-72F4-4120-9056-91C4CA08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204</Words>
  <Characters>1167</Characters>
  <Application>Microsoft Office Word</Application>
  <DocSecurity>0</DocSecurity>
  <Lines>9</Lines>
  <Paragraphs>2</Paragraphs>
  <ScaleCrop>false</ScaleCrop>
  <Company>zoomlion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吴世琼</dc:creator>
  <cp:lastModifiedBy>邓榕</cp:lastModifiedBy>
  <cp:revision>38</cp:revision>
  <cp:lastPrinted>2020-05-19T07:43:00Z</cp:lastPrinted>
  <dcterms:created xsi:type="dcterms:W3CDTF">2019-03-18T08:14:00Z</dcterms:created>
  <dcterms:modified xsi:type="dcterms:W3CDTF">2020-10-16T01:36:00Z</dcterms:modified>
</cp:coreProperties>
</file>