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2E" w:rsidRPr="0069422E" w:rsidRDefault="0069422E" w:rsidP="0069422E">
      <w:pPr>
        <w:widowControl/>
        <w:snapToGrid w:val="0"/>
        <w:spacing w:line="360" w:lineRule="auto"/>
        <w:jc w:val="center"/>
        <w:rPr>
          <w:rStyle w:val="a5"/>
          <w:rFonts w:ascii="微软雅黑" w:eastAsia="微软雅黑" w:hAnsi="微软雅黑"/>
          <w:color w:val="E36C0A" w:themeColor="accent6" w:themeShade="BF"/>
          <w:kern w:val="16"/>
          <w:sz w:val="36"/>
          <w:szCs w:val="36"/>
        </w:rPr>
      </w:pPr>
      <w:r w:rsidRPr="0069422E">
        <w:rPr>
          <w:rStyle w:val="a5"/>
          <w:rFonts w:ascii="微软雅黑" w:eastAsia="微软雅黑" w:hAnsi="微软雅黑" w:hint="eastAsia"/>
          <w:color w:val="E36C0A" w:themeColor="accent6" w:themeShade="BF"/>
          <w:kern w:val="16"/>
          <w:sz w:val="36"/>
          <w:szCs w:val="36"/>
        </w:rPr>
        <w:t>广东小天才科技有限公司校园招聘</w:t>
      </w:r>
      <w:r w:rsidR="00C61156">
        <w:rPr>
          <w:rStyle w:val="a5"/>
          <w:rFonts w:ascii="微软雅黑" w:eastAsia="微软雅黑" w:hAnsi="微软雅黑" w:hint="eastAsia"/>
          <w:color w:val="E36C0A" w:themeColor="accent6" w:themeShade="BF"/>
          <w:kern w:val="16"/>
          <w:sz w:val="36"/>
          <w:szCs w:val="36"/>
        </w:rPr>
        <w:t xml:space="preserve">简介 </w:t>
      </w:r>
      <w:r w:rsidR="001E26B4">
        <w:rPr>
          <w:rFonts w:ascii="微软雅黑" w:eastAsia="微软雅黑" w:hAnsi="微软雅黑" w:hint="eastAsia"/>
          <w:b/>
          <w:bCs/>
          <w:noProof/>
          <w:color w:val="E36C0A" w:themeColor="accent6" w:themeShade="BF"/>
          <w:kern w:val="16"/>
          <w:sz w:val="36"/>
          <w:szCs w:val="36"/>
        </w:rPr>
        <w:drawing>
          <wp:inline distT="0" distB="0" distL="0" distR="0">
            <wp:extent cx="6846072" cy="2790908"/>
            <wp:effectExtent l="0" t="0" r="0" b="9525"/>
            <wp:docPr id="2" name="图片 2" descr="C:\Users\20802837\Desktop\A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802837\Desktop\A8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00" cy="279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15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 w:rsidRPr="002D6622">
        <w:t>步步高&amp;小天才持续深耕教育电子和儿</w:t>
      </w:r>
      <w:r>
        <w:t>童智能穿戴行业，带着满满的爱与责任，将心注入，用产品见证和</w:t>
      </w:r>
      <w:r>
        <w:rPr>
          <w:rFonts w:hint="eastAsia"/>
        </w:rPr>
        <w:t>陪伴</w:t>
      </w:r>
      <w:r w:rsidRPr="002D6622">
        <w:t>一代又一代中国孩子</w:t>
      </w:r>
      <w:r>
        <w:rPr>
          <w:rFonts w:hint="eastAsia"/>
        </w:rPr>
        <w:t>的</w:t>
      </w:r>
      <w:r w:rsidRPr="002D6622">
        <w:t>成长。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 w:rsidRPr="002D6622">
        <w:t>我们曾先后推出了步步高复读机、电子词典、</w:t>
      </w:r>
      <w:proofErr w:type="gramStart"/>
      <w:r w:rsidRPr="002D6622">
        <w:t>点读机</w:t>
      </w:r>
      <w:proofErr w:type="gramEnd"/>
      <w:r w:rsidRPr="002D6622">
        <w:t>“哪里不会点哪里</w:t>
      </w:r>
      <w:r w:rsidRPr="004553DF">
        <w:rPr>
          <w:rFonts w:asciiTheme="majorHAnsi" w:hAnsiTheme="majorHAnsi"/>
        </w:rPr>
        <w:t>so easy!</w:t>
      </w:r>
      <w:r w:rsidRPr="002D6622">
        <w:t>”等众多经典产品。步步高家教机、小天才电话手表等一系列行业创新性产品问世后，深受孩子和家长喜爱，并成为了中国教育电子行业和儿童智能穿戴行业的领导品牌。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>
        <w:t>未来，我们将不忘初心</w:t>
      </w:r>
      <w:r>
        <w:rPr>
          <w:rFonts w:hint="eastAsia"/>
        </w:rPr>
        <w:t>，</w:t>
      </w:r>
      <w:r>
        <w:t>持续创新，用科技探索未至</w:t>
      </w:r>
      <w:r w:rsidRPr="002D6622">
        <w:t>，让童年更加精彩！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 w:rsidRPr="002D6622">
        <w:t>我们坚信：阳光事业中的每一个你，都将影响万千孩子的童年，让梦想的光芒闪耀世界！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jc w:val="both"/>
      </w:pPr>
    </w:p>
    <w:p w:rsidR="0069422E" w:rsidRDefault="0069422E" w:rsidP="001E26B4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Style w:val="a5"/>
          <w:rFonts w:ascii="宋体" w:hAnsi="宋体" w:cs="宋体"/>
          <w:bCs w:val="0"/>
          <w:sz w:val="24"/>
          <w:szCs w:val="24"/>
        </w:rPr>
      </w:pPr>
      <w:r>
        <w:rPr>
          <w:rStyle w:val="a5"/>
          <w:rFonts w:ascii="宋体" w:hAnsi="宋体" w:cs="宋体" w:hint="eastAsia"/>
          <w:sz w:val="24"/>
          <w:szCs w:val="24"/>
        </w:rPr>
        <w:t>招聘对象：</w:t>
      </w:r>
    </w:p>
    <w:p w:rsidR="0069422E" w:rsidRDefault="0069422E" w:rsidP="001E26B4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</w:rPr>
        <w:t>2021届毕业生（即毕业时间为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2020年8月-2021年</w:t>
      </w:r>
      <w:r>
        <w:rPr>
          <w:rFonts w:ascii="宋体" w:hAnsi="宋体" w:cs="宋体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月）</w:t>
      </w:r>
    </w:p>
    <w:p w:rsidR="0069422E" w:rsidRPr="003178D4" w:rsidRDefault="0069422E" w:rsidP="001E26B4">
      <w:pPr>
        <w:widowControl/>
        <w:snapToGrid w:val="0"/>
        <w:spacing w:line="360" w:lineRule="auto"/>
        <w:jc w:val="left"/>
        <w:rPr>
          <w:rStyle w:val="a5"/>
          <w:rFonts w:ascii="宋体" w:hAnsi="宋体" w:cs="宋体"/>
          <w:bCs w:val="0"/>
          <w:sz w:val="24"/>
          <w:szCs w:val="24"/>
        </w:rPr>
      </w:pPr>
    </w:p>
    <w:p w:rsidR="0069422E" w:rsidRPr="0069422E" w:rsidRDefault="0069422E" w:rsidP="001E26B4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Style w:val="a5"/>
          <w:rFonts w:ascii="宋体" w:hAnsi="宋体" w:cs="宋体"/>
          <w:bCs w:val="0"/>
          <w:sz w:val="24"/>
          <w:szCs w:val="24"/>
        </w:rPr>
      </w:pPr>
      <w:r>
        <w:rPr>
          <w:rStyle w:val="a5"/>
          <w:rFonts w:ascii="宋体" w:hAnsi="宋体" w:cs="宋体" w:hint="eastAsia"/>
          <w:sz w:val="24"/>
          <w:szCs w:val="24"/>
        </w:rPr>
        <w:t>福利待遇：</w:t>
      </w:r>
    </w:p>
    <w:p w:rsidR="0069422E" w:rsidRPr="0069422E" w:rsidRDefault="0069422E" w:rsidP="001E26B4">
      <w:pPr>
        <w:widowControl/>
        <w:snapToGrid w:val="0"/>
        <w:spacing w:line="360" w:lineRule="auto"/>
        <w:jc w:val="left"/>
        <w:rPr>
          <w:b/>
          <w:color w:val="000000" w:themeColor="text1"/>
        </w:rPr>
      </w:pPr>
      <w:r>
        <w:rPr>
          <w:rStyle w:val="a5"/>
          <w:rFonts w:ascii="宋体" w:hAnsi="宋体" w:cs="宋体" w:hint="eastAsia"/>
          <w:sz w:val="24"/>
          <w:szCs w:val="24"/>
        </w:rPr>
        <w:t>1、</w:t>
      </w:r>
      <w:r w:rsidRPr="001148F7"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薪资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范围</w:t>
      </w:r>
      <w:r w:rsidRPr="0069422E">
        <w:rPr>
          <w:rFonts w:ascii="宋体" w:hAnsi="宋体" w:cs="宋体" w:hint="eastAsia"/>
          <w:bCs/>
          <w:color w:val="000000" w:themeColor="text1"/>
          <w:sz w:val="24"/>
          <w:szCs w:val="24"/>
          <w:shd w:val="clear" w:color="auto" w:fill="FFFFFF"/>
        </w:rPr>
        <w:t>：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综合薪资</w:t>
      </w:r>
      <w:r w:rsidRPr="00C61156">
        <w:rPr>
          <w:rFonts w:ascii="宋体" w:hAnsi="宋体" w:cs="宋体" w:hint="eastAsia"/>
          <w:b/>
          <w:bCs/>
          <w:sz w:val="24"/>
          <w:szCs w:val="24"/>
        </w:rPr>
        <w:t>6-8K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以上</w:t>
      </w:r>
    </w:p>
    <w:p w:rsidR="00C61156" w:rsidRDefault="00622AB3" w:rsidP="001E26B4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69422E" w:rsidRPr="0069422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、</w:t>
      </w:r>
      <w:r w:rsidR="0069422E" w:rsidRPr="0069422E"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吃住无忧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：公司内有</w:t>
      </w:r>
      <w:r w:rsidR="00C61156">
        <w:rPr>
          <w:rFonts w:asciiTheme="minorEastAsia" w:eastAsiaTheme="minorEastAsia" w:hAnsiTheme="minorEastAsia" w:hint="eastAsia"/>
          <w:sz w:val="24"/>
          <w:szCs w:val="24"/>
        </w:rPr>
        <w:t>餐厅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，公司提供</w:t>
      </w:r>
      <w:r w:rsidR="0069422E" w:rsidRPr="00C61156">
        <w:rPr>
          <w:rFonts w:asciiTheme="minorEastAsia" w:eastAsiaTheme="minorEastAsia" w:hAnsiTheme="minorEastAsia"/>
          <w:b/>
          <w:sz w:val="24"/>
          <w:szCs w:val="24"/>
        </w:rPr>
        <w:t>300元/人/月的餐补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，公司</w:t>
      </w:r>
      <w:r w:rsidR="00C61156">
        <w:rPr>
          <w:rFonts w:asciiTheme="minorEastAsia" w:eastAsiaTheme="minorEastAsia" w:hAnsiTheme="minorEastAsia" w:hint="eastAsia"/>
          <w:sz w:val="24"/>
          <w:szCs w:val="24"/>
        </w:rPr>
        <w:t>转正后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提供单人宿舍</w:t>
      </w:r>
      <w:r w:rsidR="0069422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9422E"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="0069422E" w:rsidRPr="0069422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C61156">
        <w:rPr>
          <w:rFonts w:asciiTheme="minorEastAsia" w:eastAsiaTheme="minorEastAsia" w:hAnsiTheme="minorEastAsia" w:hint="eastAsia"/>
          <w:b/>
          <w:sz w:val="24"/>
          <w:szCs w:val="24"/>
        </w:rPr>
        <w:t>健康</w:t>
      </w:r>
      <w:r w:rsidR="0069422E">
        <w:rPr>
          <w:rFonts w:asciiTheme="minorEastAsia" w:eastAsiaTheme="minorEastAsia" w:hAnsiTheme="minorEastAsia"/>
          <w:b/>
          <w:sz w:val="24"/>
          <w:szCs w:val="24"/>
        </w:rPr>
        <w:t>福利</w:t>
      </w:r>
      <w:r w:rsidR="00C61156">
        <w:rPr>
          <w:rFonts w:asciiTheme="minorEastAsia" w:eastAsiaTheme="minorEastAsia" w:hAnsiTheme="minorEastAsia"/>
          <w:sz w:val="24"/>
          <w:szCs w:val="24"/>
        </w:rPr>
        <w:t>：设有医疗室，</w:t>
      </w:r>
      <w:r w:rsidR="00C61156">
        <w:rPr>
          <w:rFonts w:asciiTheme="minorEastAsia" w:eastAsiaTheme="minorEastAsia" w:hAnsiTheme="minorEastAsia" w:hint="eastAsia"/>
          <w:sz w:val="24"/>
          <w:szCs w:val="24"/>
        </w:rPr>
        <w:t>由专门医生坐诊，可免费就医拿药。</w:t>
      </w:r>
    </w:p>
    <w:p w:rsidR="001E26B4" w:rsidRDefault="00C61156" w:rsidP="001E26B4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C61156">
        <w:rPr>
          <w:rFonts w:asciiTheme="minorEastAsia" w:eastAsiaTheme="minorEastAsia" w:hAnsiTheme="minorEastAsia" w:hint="eastAsia"/>
          <w:b/>
          <w:sz w:val="24"/>
          <w:szCs w:val="24"/>
        </w:rPr>
        <w:t>4、员工礼品：</w:t>
      </w:r>
      <w:r w:rsidRPr="00C61156">
        <w:rPr>
          <w:rFonts w:asciiTheme="minorEastAsia" w:eastAsiaTheme="minorEastAsia" w:hAnsiTheme="minorEastAsia" w:hint="eastAsia"/>
          <w:sz w:val="24"/>
          <w:szCs w:val="24"/>
        </w:rPr>
        <w:t>生日、春节、端午、中秋节日礼品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9422E">
        <w:rPr>
          <w:rFonts w:asciiTheme="minorEastAsia" w:eastAsiaTheme="minorEastAsia" w:hAnsiTheme="minorEastAsia"/>
          <w:sz w:val="24"/>
          <w:szCs w:val="24"/>
        </w:rPr>
        <w:br/>
      </w:r>
      <w:r w:rsidR="00622AB3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="0069422E" w:rsidRPr="0069422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69422E" w:rsidRPr="0069422E">
        <w:rPr>
          <w:rFonts w:asciiTheme="minorEastAsia" w:eastAsiaTheme="minorEastAsia" w:hAnsiTheme="minorEastAsia"/>
          <w:b/>
          <w:sz w:val="24"/>
          <w:szCs w:val="24"/>
        </w:rPr>
        <w:t>其他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福利 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上下班公司班车免费接送；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享有国家法定</w:t>
      </w:r>
      <w:r>
        <w:rPr>
          <w:rFonts w:asciiTheme="minorEastAsia" w:eastAsiaTheme="minorEastAsia" w:hAnsiTheme="minorEastAsia" w:hint="eastAsia"/>
          <w:sz w:val="24"/>
          <w:szCs w:val="24"/>
        </w:rPr>
        <w:t>带薪休假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、购买五险、提供入职培训、</w:t>
      </w:r>
      <w:r>
        <w:rPr>
          <w:rFonts w:asciiTheme="minorEastAsia" w:eastAsiaTheme="minorEastAsia" w:hAnsiTheme="minorEastAsia" w:hint="eastAsia"/>
          <w:sz w:val="24"/>
          <w:szCs w:val="24"/>
        </w:rPr>
        <w:t>购买产品享有</w:t>
      </w:r>
      <w:r w:rsidRPr="00C61156">
        <w:rPr>
          <w:rFonts w:asciiTheme="minorEastAsia" w:eastAsiaTheme="minorEastAsia" w:hAnsiTheme="minorEastAsia" w:hint="eastAsia"/>
          <w:b/>
          <w:sz w:val="24"/>
          <w:szCs w:val="24"/>
        </w:rPr>
        <w:t>公司内部价</w:t>
      </w:r>
      <w:r>
        <w:rPr>
          <w:rFonts w:asciiTheme="minorEastAsia" w:eastAsiaTheme="minorEastAsia" w:hAnsiTheme="minorEastAsia" w:hint="eastAsia"/>
          <w:b/>
          <w:color w:val="E36C0A" w:themeColor="accent6" w:themeShade="BF"/>
          <w:sz w:val="24"/>
          <w:szCs w:val="24"/>
        </w:rPr>
        <w:t>，</w:t>
      </w:r>
      <w:r w:rsidRPr="00C61156">
        <w:rPr>
          <w:rFonts w:asciiTheme="minorEastAsia" w:eastAsiaTheme="minorEastAsia" w:hAnsiTheme="minorEastAsia" w:hint="eastAsia"/>
          <w:sz w:val="24"/>
          <w:szCs w:val="24"/>
        </w:rPr>
        <w:t>部门</w:t>
      </w:r>
      <w:r>
        <w:rPr>
          <w:rFonts w:asciiTheme="minorEastAsia" w:eastAsiaTheme="minorEastAsia" w:hAnsiTheme="minorEastAsia" w:hint="eastAsia"/>
          <w:sz w:val="24"/>
          <w:szCs w:val="24"/>
        </w:rPr>
        <w:t>团建、篮球赛、足球赛等丰富多彩的文娱活动。</w:t>
      </w:r>
    </w:p>
    <w:p w:rsidR="000538EF" w:rsidRPr="001E26B4" w:rsidRDefault="000538EF" w:rsidP="001E26B4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p w:rsidR="001E26B4" w:rsidRPr="00C61156" w:rsidRDefault="001E26B4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B12440" w:rsidRDefault="0069422E" w:rsidP="0069422E">
      <w:pPr>
        <w:widowControl/>
        <w:snapToGrid w:val="0"/>
        <w:spacing w:line="360" w:lineRule="exact"/>
        <w:jc w:val="left"/>
        <w:rPr>
          <w:rStyle w:val="a5"/>
          <w:rFonts w:ascii="宋体" w:hAnsi="宋体" w:cs="宋体" w:hint="eastAsia"/>
          <w:sz w:val="24"/>
          <w:szCs w:val="24"/>
        </w:rPr>
      </w:pPr>
      <w:r>
        <w:rPr>
          <w:rStyle w:val="a5"/>
          <w:rFonts w:ascii="宋体" w:hAnsi="宋体" w:cs="宋体" w:hint="eastAsia"/>
          <w:sz w:val="24"/>
          <w:szCs w:val="24"/>
        </w:rPr>
        <w:t>三、</w:t>
      </w:r>
      <w:r w:rsidRPr="00CE12F6">
        <w:rPr>
          <w:rStyle w:val="a5"/>
          <w:rFonts w:ascii="宋体" w:hAnsi="宋体" w:cs="宋体" w:hint="eastAsia"/>
          <w:sz w:val="24"/>
          <w:szCs w:val="24"/>
        </w:rPr>
        <w:t>招聘岗位：</w:t>
      </w:r>
    </w:p>
    <w:p w:rsidR="001E26B4" w:rsidRPr="001E26B4" w:rsidRDefault="001E26B4" w:rsidP="0069422E">
      <w:pPr>
        <w:widowControl/>
        <w:snapToGrid w:val="0"/>
        <w:spacing w:line="36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a8"/>
        <w:tblW w:w="494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1133"/>
        <w:gridCol w:w="708"/>
        <w:gridCol w:w="4677"/>
        <w:gridCol w:w="3485"/>
      </w:tblGrid>
      <w:tr w:rsidR="00B12440" w:rsidRPr="00CB0C12" w:rsidTr="00B12440">
        <w:trPr>
          <w:trHeight w:val="389"/>
        </w:trPr>
        <w:tc>
          <w:tcPr>
            <w:tcW w:w="269" w:type="pct"/>
            <w:shd w:val="clear" w:color="auto" w:fill="DBE5F1" w:themeFill="accent1" w:themeFillTint="33"/>
            <w:noWrap/>
            <w:vAlign w:val="center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lastRenderedPageBreak/>
              <w:t>NO.</w:t>
            </w:r>
          </w:p>
        </w:tc>
        <w:tc>
          <w:tcPr>
            <w:tcW w:w="536" w:type="pct"/>
            <w:shd w:val="clear" w:color="auto" w:fill="DBE5F1" w:themeFill="accent1" w:themeFillTint="33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t>岗位名称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69422E" w:rsidRPr="00B12440" w:rsidRDefault="00B12440" w:rsidP="00B12440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B12440">
              <w:rPr>
                <w:rFonts w:hint="eastAsia"/>
                <w:b/>
                <w:sz w:val="22"/>
                <w:szCs w:val="22"/>
              </w:rPr>
              <w:t>人数</w:t>
            </w:r>
          </w:p>
        </w:tc>
        <w:tc>
          <w:tcPr>
            <w:tcW w:w="2212" w:type="pct"/>
            <w:shd w:val="clear" w:color="auto" w:fill="DBE5F1" w:themeFill="accent1" w:themeFillTint="33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t>专业要求</w:t>
            </w:r>
          </w:p>
        </w:tc>
        <w:tc>
          <w:tcPr>
            <w:tcW w:w="1649" w:type="pct"/>
            <w:shd w:val="clear" w:color="auto" w:fill="DBE5F1" w:themeFill="accent1" w:themeFillTint="33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t>岗位职责</w:t>
            </w:r>
          </w:p>
        </w:tc>
      </w:tr>
      <w:tr w:rsidR="00B12440" w:rsidRPr="00F3544B" w:rsidTr="00B12440">
        <w:trPr>
          <w:trHeight w:val="2106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536" w:type="pct"/>
            <w:vAlign w:val="center"/>
            <w:hideMark/>
          </w:tcPr>
          <w:p w:rsidR="00B12440" w:rsidRDefault="00B12440" w:rsidP="0069422E">
            <w:pPr>
              <w:widowControl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生产管理</w:t>
            </w:r>
          </w:p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储备干部</w:t>
            </w: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20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</w:t>
            </w:r>
            <w:r w:rsidRPr="0069422E">
              <w:rPr>
                <w:rFonts w:ascii="微软雅黑" w:eastAsia="微软雅黑" w:hAnsi="微软雅黑" w:hint="eastAsia"/>
                <w:sz w:val="18"/>
                <w:szCs w:val="18"/>
              </w:rPr>
              <w:t>机电、工商管理、计算机专业优先</w:t>
            </w:r>
          </w:p>
          <w:p w:rsidR="00B12440" w:rsidRPr="0069422E" w:rsidRDefault="00B12440" w:rsidP="0069422E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2、有较强的事业心和责任心，有一定的组织协调能力,创新及抗压能力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1、组织班组资源，保质保量完成生产任务、</w:t>
            </w:r>
            <w:proofErr w:type="gramStart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处理制程异常</w:t>
            </w:r>
            <w:proofErr w:type="gramEnd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，提高产品直通率；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2、严格执行有关规定及指导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softHyphen/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softHyphen/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softHyphen/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文件，</w:t>
            </w:r>
            <w:proofErr w:type="gramStart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跟进制程中</w:t>
            </w:r>
            <w:proofErr w:type="gramEnd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的物料损耗情况，降低生产成本</w:t>
            </w:r>
          </w:p>
          <w:p w:rsidR="00B12440" w:rsidRPr="0069422E" w:rsidRDefault="00B12440" w:rsidP="0069422E">
            <w:pPr>
              <w:widowControl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3、员工关系管理促进，提升团队意识，负责班组安全意识宣导，保证生产安全；</w:t>
            </w:r>
          </w:p>
        </w:tc>
      </w:tr>
      <w:tr w:rsidR="00B12440" w:rsidRPr="00F3544B" w:rsidTr="00B12440">
        <w:trPr>
          <w:trHeight w:val="1651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B12440" w:rsidRDefault="00B12440" w:rsidP="00B12440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物流</w:t>
            </w:r>
          </w:p>
          <w:p w:rsidR="00B12440" w:rsidRPr="0069422E" w:rsidRDefault="00B12440" w:rsidP="00B12440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proofErr w:type="gramStart"/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储部干部</w:t>
            </w:r>
            <w:proofErr w:type="gramEnd"/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/>
                <w:color w:val="000000" w:themeColor="text1"/>
              </w:rPr>
              <w:t xml:space="preserve"/>
            </w:r>
            <w:r>
              <w:rPr>
                <w:rFonts w:asciiTheme="minorEastAsia" w:eastAsiaTheme="minorEastAsia" w:hAnsiTheme="minorEastAsia" w:cs="宋体"/>
                <w:color w:val="000000" w:themeColor="text1"/>
              </w:rPr>
              <w:t>10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pStyle w:val="a7"/>
              <w:numPr>
                <w:ilvl w:val="0"/>
                <w:numId w:val="3"/>
              </w:numPr>
              <w:snapToGrid w:val="0"/>
              <w:spacing w:line="120" w:lineRule="atLeast"/>
              <w:ind w:firstLineChars="0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会计与物流专业优先，熟悉办公软件及ERP</w:t>
            </w:r>
          </w:p>
          <w:p w:rsidR="00B12440" w:rsidRPr="0069422E" w:rsidRDefault="00B12440" w:rsidP="0069422E">
            <w:pPr>
              <w:pStyle w:val="a7"/>
              <w:numPr>
                <w:ilvl w:val="0"/>
                <w:numId w:val="3"/>
              </w:numPr>
              <w:snapToGrid w:val="0"/>
              <w:spacing w:line="120" w:lineRule="atLeast"/>
              <w:ind w:firstLineChars="0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/>
                <w:sz w:val="18"/>
                <w:szCs w:val="18"/>
              </w:rPr>
              <w:t>善于思考、有责任心和进取心，沟通及协助调能力佳</w:t>
            </w:r>
          </w:p>
        </w:tc>
        <w:tc>
          <w:tcPr>
            <w:tcW w:w="1649" w:type="pct"/>
            <w:vAlign w:val="center"/>
          </w:tcPr>
          <w:p w:rsidR="00B12440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1、</w:t>
            </w:r>
            <w:r w:rsidRPr="0069422E">
              <w:rPr>
                <w:rFonts w:ascii="微软雅黑" w:eastAsia="微软雅黑" w:hAnsi="微软雅黑"/>
                <w:sz w:val="18"/>
                <w:szCs w:val="18"/>
              </w:rPr>
              <w:t>按规定办理收发货业务处理，及时整理库存进行库存盘点；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2、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服从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部门岗位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轮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岗实习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：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r w:rsidRPr="0069422E">
              <w:rPr>
                <w:rFonts w:ascii="微软雅黑" w:eastAsia="微软雅黑" w:hAnsi="微软雅黑"/>
                <w:sz w:val="18"/>
                <w:szCs w:val="18"/>
              </w:rPr>
              <w:t>按要求对库存物料进行整理整顿，协助组长完善班组各项管理工作</w:t>
            </w:r>
          </w:p>
        </w:tc>
      </w:tr>
      <w:tr w:rsidR="00B12440" w:rsidRPr="007325A0" w:rsidTr="00B12440">
        <w:trPr>
          <w:trHeight w:val="2004"/>
        </w:trPr>
        <w:tc>
          <w:tcPr>
            <w:tcW w:w="269" w:type="pct"/>
            <w:noWrap/>
            <w:vAlign w:val="center"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536" w:type="pct"/>
            <w:noWrap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材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料技术员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/>
                <w:color w:val="000000" w:themeColor="text1"/>
              </w:rPr>
              <w:t xml:space="preserve"/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10</w:t>
            </w:r>
          </w:p>
          <w:p w:rsidR="00B12440" w:rsidRPr="00B12440" w:rsidRDefault="00B12440" w:rsidP="00FC594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</w:tc>
        <w:tc>
          <w:tcPr>
            <w:tcW w:w="2212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1、性别不限，大专或以上学历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2、思路清晰，良好的逻辑思维和分析判断能力，为人正直，原则性，强责任心强，以高标准要求自己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3、动手能力强，熟练使用电子厂常用电气和尺寸测量仪器仪表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1、材料与器件的认证测试及输出测试报告，测试任务安排、跟进，异常确认及初步分析；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</w:t>
            </w:r>
            <w:proofErr w:type="gramStart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治工具</w:t>
            </w:r>
            <w:proofErr w:type="gramEnd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的设计制作和仪器设备的管理；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3、制定仪器设备操作指导并给测试员培训；</w:t>
            </w:r>
          </w:p>
        </w:tc>
      </w:tr>
      <w:tr w:rsidR="00B12440" w:rsidRPr="00F3544B" w:rsidTr="00B12440">
        <w:trPr>
          <w:trHeight w:val="122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536" w:type="pct"/>
            <w:noWrap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IOC技术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员</w:t>
            </w: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/>
                <w:color w:val="000000" w:themeColor="text1"/>
              </w:rPr>
              <w:t xml:space="preserve"/>
            </w:r>
            <w:r>
              <w:rPr>
                <w:rFonts w:asciiTheme="minorEastAsia" w:eastAsiaTheme="minorEastAsia" w:hAnsiTheme="minorEastAsia" w:cs="宋体"/>
                <w:color w:val="000000" w:themeColor="text1"/>
              </w:rPr>
              <w:t>10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1、性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别不限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大专及以上学历，电子与材料专业优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先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1、协助工程师对生产过程中产品品质异常问题分析与控制</w:t>
            </w:r>
          </w:p>
        </w:tc>
      </w:tr>
      <w:tr w:rsidR="00B12440" w:rsidRPr="00F3544B" w:rsidTr="00B12440">
        <w:trPr>
          <w:trHeight w:val="225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</w:p>
        </w:tc>
        <w:tc>
          <w:tcPr>
            <w:tcW w:w="536" w:type="pct"/>
            <w:noWrap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电子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技术员</w:t>
            </w: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/>
                <w:color w:val="000000" w:themeColor="text1"/>
              </w:rPr>
              <w:t xml:space="preserve"/>
            </w:r>
            <w:r>
              <w:rPr>
                <w:rFonts w:asciiTheme="minorEastAsia" w:eastAsiaTheme="minorEastAsia" w:hAnsiTheme="minorEastAsia" w:cs="宋体"/>
                <w:color w:val="000000" w:themeColor="text1"/>
              </w:rPr>
              <w:t>10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sz w:val="18"/>
                <w:szCs w:val="18"/>
              </w:rPr>
              <w:t>1、电子信息类专业，</w:t>
            </w:r>
            <w:r w:rsidRPr="0069422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较强的电子专业基础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</w:t>
            </w:r>
            <w:r w:rsidRPr="0069422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协助工程师对生产过程中产品品质异常问题分析与控制</w:t>
            </w:r>
          </w:p>
        </w:tc>
      </w:tr>
    </w:tbl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Cs w:val="24"/>
        </w:rPr>
      </w:pPr>
    </w:p>
    <w:p w:rsid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四、应聘流程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</w:p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9422E" w:rsidRPr="0069422E" w:rsidRDefault="0069422E" w:rsidP="0069422E">
      <w:pPr>
        <w:widowControl/>
        <w:snapToGrid w:val="0"/>
        <w:spacing w:line="440" w:lineRule="exact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校园招聘会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 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投递简历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笔试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 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现场/视频面试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 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签约录用</w:t>
      </w:r>
    </w:p>
    <w:p w:rsidR="0069422E" w:rsidRPr="0069422E" w:rsidRDefault="0069422E" w:rsidP="0069422E">
      <w:pPr>
        <w:widowControl/>
        <w:snapToGrid w:val="0"/>
        <w:spacing w:line="44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:rsid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B12440">
        <w:rPr>
          <w:rFonts w:asciiTheme="minorEastAsia" w:eastAsiaTheme="minorEastAsia" w:hAnsiTheme="minorEastAsia" w:hint="eastAsia"/>
          <w:b/>
          <w:bCs/>
          <w:sz w:val="24"/>
          <w:szCs w:val="24"/>
        </w:rPr>
        <w:t>简历投递须知：</w:t>
      </w:r>
    </w:p>
    <w:p w:rsidR="001E26B4" w:rsidRPr="001E26B4" w:rsidRDefault="001E26B4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1E26B4">
        <w:rPr>
          <w:rFonts w:asciiTheme="minorEastAsia" w:eastAsiaTheme="minorEastAsia" w:hAnsiTheme="minorEastAsia" w:hint="eastAsia"/>
          <w:bCs/>
          <w:sz w:val="24"/>
          <w:szCs w:val="24"/>
        </w:rPr>
        <w:t>（1）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电子简历请投递至：</w:t>
      </w:r>
      <w:r>
        <w:t>yuanl@eebbk.com</w:t>
      </w:r>
    </w:p>
    <w:p w:rsidR="0069422E" w:rsidRP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 w:val="22"/>
        </w:rPr>
      </w:pPr>
      <w:r w:rsidRPr="00B12440">
        <w:rPr>
          <w:rFonts w:asciiTheme="minorEastAsia" w:eastAsiaTheme="minorEastAsia" w:hAnsiTheme="minorEastAsia" w:hint="eastAsia"/>
          <w:bCs/>
          <w:sz w:val="22"/>
        </w:rPr>
        <w:t>（</w:t>
      </w:r>
      <w:r w:rsidR="001E26B4">
        <w:rPr>
          <w:rFonts w:asciiTheme="minorEastAsia" w:eastAsiaTheme="minorEastAsia" w:hAnsiTheme="minorEastAsia" w:hint="eastAsia"/>
          <w:bCs/>
          <w:sz w:val="22"/>
        </w:rPr>
        <w:t>2</w:t>
      </w:r>
      <w:r w:rsidRPr="00B12440">
        <w:rPr>
          <w:rFonts w:asciiTheme="minorEastAsia" w:eastAsiaTheme="minorEastAsia" w:hAnsiTheme="minorEastAsia" w:hint="eastAsia"/>
          <w:bCs/>
          <w:sz w:val="22"/>
        </w:rPr>
        <w:t>）请于简历首页的右上角，手写注明“姓名、应聘岗位、联系电话、是否服从公司内部的岗位调配”。</w:t>
      </w:r>
    </w:p>
    <w:p w:rsidR="0069422E" w:rsidRP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2"/>
        </w:rPr>
      </w:pPr>
      <w:r w:rsidRPr="00B12440">
        <w:rPr>
          <w:rFonts w:asciiTheme="minorEastAsia" w:eastAsiaTheme="minorEastAsia" w:hAnsiTheme="minorEastAsia" w:hint="eastAsia"/>
          <w:bCs/>
          <w:sz w:val="22"/>
        </w:rPr>
        <w:t>（</w:t>
      </w:r>
      <w:r w:rsidR="001E26B4">
        <w:rPr>
          <w:rFonts w:asciiTheme="minorEastAsia" w:eastAsiaTheme="minorEastAsia" w:hAnsiTheme="minorEastAsia" w:hint="eastAsia"/>
          <w:bCs/>
          <w:sz w:val="22"/>
        </w:rPr>
        <w:t>3</w:t>
      </w:r>
      <w:r w:rsidRPr="00B12440">
        <w:rPr>
          <w:rFonts w:asciiTheme="minorEastAsia" w:eastAsiaTheme="minorEastAsia" w:hAnsiTheme="minorEastAsia" w:hint="eastAsia"/>
          <w:bCs/>
          <w:sz w:val="22"/>
        </w:rPr>
        <w:t>）一份简历只允许投递一个岗位，请慎重考虑工作意向</w:t>
      </w:r>
      <w:r w:rsidRPr="00B12440">
        <w:rPr>
          <w:rFonts w:asciiTheme="minorEastAsia" w:eastAsiaTheme="minorEastAsia" w:hAnsiTheme="minorEastAsia"/>
          <w:bCs/>
          <w:sz w:val="22"/>
        </w:rPr>
        <w:t>,</w:t>
      </w:r>
      <w:r w:rsidRPr="00B12440">
        <w:rPr>
          <w:rFonts w:asciiTheme="minorEastAsia" w:eastAsiaTheme="minorEastAsia" w:hAnsiTheme="minorEastAsia" w:hint="eastAsia"/>
          <w:bCs/>
          <w:sz w:val="22"/>
        </w:rPr>
        <w:t>勿多投。若服从公司内部岗位调动，请于简历首页的右上角注明。</w:t>
      </w:r>
    </w:p>
    <w:p w:rsidR="0069422E" w:rsidRP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2"/>
        </w:rPr>
      </w:pPr>
      <w:r w:rsidRPr="00B12440">
        <w:rPr>
          <w:rFonts w:asciiTheme="minorEastAsia" w:eastAsiaTheme="minorEastAsia" w:hAnsiTheme="minorEastAsia" w:hint="eastAsia"/>
          <w:bCs/>
          <w:sz w:val="22"/>
        </w:rPr>
        <w:t>（</w:t>
      </w:r>
      <w:r w:rsidR="001E26B4">
        <w:rPr>
          <w:rFonts w:asciiTheme="minorEastAsia" w:eastAsiaTheme="minorEastAsia" w:hAnsiTheme="minorEastAsia" w:hint="eastAsia"/>
          <w:bCs/>
          <w:sz w:val="22"/>
        </w:rPr>
        <w:t>4</w:t>
      </w:r>
      <w:r w:rsidRPr="00B12440">
        <w:rPr>
          <w:rFonts w:asciiTheme="minorEastAsia" w:eastAsiaTheme="minorEastAsia" w:hAnsiTheme="minorEastAsia" w:hint="eastAsia"/>
          <w:bCs/>
          <w:sz w:val="22"/>
        </w:rPr>
        <w:t>）简历后附成绩单、英语证书及各类获奖证书、资格类证书的复印件（若证书</w:t>
      </w:r>
      <w:proofErr w:type="gramStart"/>
      <w:r w:rsidRPr="00B12440">
        <w:rPr>
          <w:rFonts w:asciiTheme="minorEastAsia" w:eastAsiaTheme="minorEastAsia" w:hAnsiTheme="minorEastAsia" w:hint="eastAsia"/>
          <w:bCs/>
          <w:sz w:val="22"/>
        </w:rPr>
        <w:t>较多请</w:t>
      </w:r>
      <w:proofErr w:type="gramEnd"/>
      <w:r w:rsidRPr="00B12440">
        <w:rPr>
          <w:rFonts w:asciiTheme="minorEastAsia" w:eastAsiaTheme="minorEastAsia" w:hAnsiTheme="minorEastAsia" w:hint="eastAsia"/>
          <w:bCs/>
          <w:sz w:val="22"/>
        </w:rPr>
        <w:t>缩印装订）。</w:t>
      </w:r>
    </w:p>
    <w:p w:rsid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69422E" w:rsidRPr="0069422E" w:rsidRDefault="0069422E" w:rsidP="0069422E">
      <w:pPr>
        <w:widowControl/>
        <w:snapToGrid w:val="0"/>
        <w:spacing w:line="440" w:lineRule="exact"/>
        <w:jc w:val="righ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广东小天才科技有限公司</w:t>
      </w:r>
    </w:p>
    <w:p w:rsidR="0069422E" w:rsidRDefault="0069422E" w:rsidP="0069422E">
      <w:pPr>
        <w:widowControl/>
        <w:snapToGrid w:val="0"/>
        <w:spacing w:line="440" w:lineRule="exact"/>
        <w:jc w:val="righ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校园招聘组</w:t>
      </w:r>
    </w:p>
    <w:p w:rsidR="001C3A15" w:rsidRPr="0069422E" w:rsidRDefault="00C61156" w:rsidP="0069422E">
      <w:pPr>
        <w:widowControl/>
        <w:snapToGrid w:val="0"/>
        <w:spacing w:line="440" w:lineRule="exact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87A66E" wp14:editId="2008A42D">
            <wp:simplePos x="0" y="0"/>
            <wp:positionH relativeFrom="column">
              <wp:posOffset>5712460</wp:posOffset>
            </wp:positionH>
            <wp:positionV relativeFrom="paragraph">
              <wp:posOffset>168910</wp:posOffset>
            </wp:positionV>
            <wp:extent cx="1168400" cy="6356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15">
        <w:rPr>
          <w:noProof/>
        </w:rPr>
        <w:drawing>
          <wp:anchor distT="0" distB="0" distL="114300" distR="114300" simplePos="0" relativeHeight="251659264" behindDoc="0" locked="0" layoutInCell="1" allowOverlap="1" wp14:anchorId="3FDA6604" wp14:editId="388871EF">
            <wp:simplePos x="0" y="0"/>
            <wp:positionH relativeFrom="column">
              <wp:posOffset>4490085</wp:posOffset>
            </wp:positionH>
            <wp:positionV relativeFrom="paragraph">
              <wp:posOffset>170815</wp:posOffset>
            </wp:positionV>
            <wp:extent cx="1168400" cy="6369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sectPr w:rsidR="0069422E" w:rsidRPr="0069422E" w:rsidSect="0069422E">
      <w:pgSz w:w="11906" w:h="16838" w:code="9"/>
      <w:pgMar w:top="709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5E" w:rsidRDefault="001D685E" w:rsidP="0069422E">
      <w:r>
        <w:separator/>
      </w:r>
    </w:p>
  </w:endnote>
  <w:endnote w:type="continuationSeparator" w:id="0">
    <w:p w:rsidR="001D685E" w:rsidRDefault="001D685E" w:rsidP="006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5E" w:rsidRDefault="001D685E" w:rsidP="0069422E">
      <w:r>
        <w:separator/>
      </w:r>
    </w:p>
  </w:footnote>
  <w:footnote w:type="continuationSeparator" w:id="0">
    <w:p w:rsidR="001D685E" w:rsidRDefault="001D685E" w:rsidP="0069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02E02"/>
    <w:multiLevelType w:val="singleLevel"/>
    <w:tmpl w:val="1416F946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95E677DA"/>
    <w:multiLevelType w:val="singleLevel"/>
    <w:tmpl w:val="8DECF77C"/>
    <w:lvl w:ilvl="0">
      <w:start w:val="2"/>
      <w:numFmt w:val="decimal"/>
      <w:suff w:val="nothing"/>
      <w:lvlText w:val="%1、"/>
      <w:lvlJc w:val="left"/>
      <w:rPr>
        <w:b/>
      </w:rPr>
    </w:lvl>
  </w:abstractNum>
  <w:abstractNum w:abstractNumId="2">
    <w:nsid w:val="632D11A1"/>
    <w:multiLevelType w:val="hybridMultilevel"/>
    <w:tmpl w:val="CA6877C4"/>
    <w:lvl w:ilvl="0" w:tplc="705E65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8517E5"/>
    <w:multiLevelType w:val="hybridMultilevel"/>
    <w:tmpl w:val="D6984744"/>
    <w:lvl w:ilvl="0" w:tplc="DFDC98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7"/>
    <w:rsid w:val="000538EF"/>
    <w:rsid w:val="000A3F25"/>
    <w:rsid w:val="00196AF4"/>
    <w:rsid w:val="001C3A15"/>
    <w:rsid w:val="001D685E"/>
    <w:rsid w:val="001E26B4"/>
    <w:rsid w:val="004E569C"/>
    <w:rsid w:val="00622AB3"/>
    <w:rsid w:val="0069422E"/>
    <w:rsid w:val="00747277"/>
    <w:rsid w:val="00A17D07"/>
    <w:rsid w:val="00B12440"/>
    <w:rsid w:val="00B46904"/>
    <w:rsid w:val="00C61156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22E"/>
    <w:rPr>
      <w:sz w:val="18"/>
      <w:szCs w:val="18"/>
    </w:rPr>
  </w:style>
  <w:style w:type="character" w:styleId="a5">
    <w:name w:val="Strong"/>
    <w:qFormat/>
    <w:rsid w:val="0069422E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qFormat/>
    <w:rsid w:val="006942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69422E"/>
    <w:pPr>
      <w:ind w:firstLineChars="200" w:firstLine="420"/>
    </w:pPr>
  </w:style>
  <w:style w:type="table" w:styleId="a8">
    <w:name w:val="Table Grid"/>
    <w:basedOn w:val="a1"/>
    <w:uiPriority w:val="59"/>
    <w:qFormat/>
    <w:rsid w:val="0069422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C3A1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C3A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22E"/>
    <w:rPr>
      <w:sz w:val="18"/>
      <w:szCs w:val="18"/>
    </w:rPr>
  </w:style>
  <w:style w:type="character" w:styleId="a5">
    <w:name w:val="Strong"/>
    <w:qFormat/>
    <w:rsid w:val="0069422E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qFormat/>
    <w:rsid w:val="006942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69422E"/>
    <w:pPr>
      <w:ind w:firstLineChars="200" w:firstLine="420"/>
    </w:pPr>
  </w:style>
  <w:style w:type="table" w:styleId="a8">
    <w:name w:val="Table Grid"/>
    <w:basedOn w:val="a1"/>
    <w:uiPriority w:val="59"/>
    <w:qFormat/>
    <w:rsid w:val="0069422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C3A1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C3A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杨文丽</dc:creator>
  <cp:lastModifiedBy>李嘉佳</cp:lastModifiedBy>
  <cp:revision>2</cp:revision>
  <dcterms:created xsi:type="dcterms:W3CDTF">2020-10-16T01:10:00Z</dcterms:created>
  <dcterms:modified xsi:type="dcterms:W3CDTF">2020-10-16T01:10:00Z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2E" w:rsidRPr="0069422E" w:rsidRDefault="0069422E" w:rsidP="0069422E">
      <w:pPr>
        <w:widowControl/>
        <w:snapToGrid w:val="0"/>
        <w:spacing w:line="360" w:lineRule="auto"/>
        <w:jc w:val="center"/>
        <w:rPr>
          <w:rStyle w:val="a5"/>
          <w:rFonts w:ascii="微软雅黑" w:eastAsia="微软雅黑" w:hAnsi="微软雅黑"/>
          <w:color w:val="E36C0A" w:themeColor="accent6" w:themeShade="BF"/>
          <w:kern w:val="16"/>
          <w:sz w:val="36"/>
          <w:szCs w:val="36"/>
        </w:rPr>
      </w:pPr>
      <w:r w:rsidRPr="0069422E">
        <w:rPr>
          <w:rStyle w:val="a5"/>
          <w:rFonts w:ascii="微软雅黑" w:eastAsia="微软雅黑" w:hAnsi="微软雅黑" w:hint="eastAsia"/>
          <w:color w:val="E36C0A" w:themeColor="accent6" w:themeShade="BF"/>
          <w:kern w:val="16"/>
          <w:sz w:val="36"/>
          <w:szCs w:val="36"/>
        </w:rPr>
        <w:t>广东小天才科技有限公司校园招聘</w:t>
      </w:r>
      <w:r w:rsidR="00C61156">
        <w:rPr>
          <w:rStyle w:val="a5"/>
          <w:rFonts w:ascii="微软雅黑" w:eastAsia="微软雅黑" w:hAnsi="微软雅黑" w:hint="eastAsia"/>
          <w:color w:val="E36C0A" w:themeColor="accent6" w:themeShade="BF"/>
          <w:kern w:val="16"/>
          <w:sz w:val="36"/>
          <w:szCs w:val="36"/>
        </w:rPr>
        <w:t xml:space="preserve">简介 </w:t>
      </w:r>
      <w:r w:rsidR="001E26B4">
        <w:rPr>
          <w:rFonts w:ascii="微软雅黑" w:eastAsia="微软雅黑" w:hAnsi="微软雅黑" w:hint="eastAsia"/>
          <w:b/>
          <w:bCs/>
          <w:noProof/>
          <w:color w:val="E36C0A" w:themeColor="accent6" w:themeShade="BF"/>
          <w:kern w:val="16"/>
          <w:sz w:val="36"/>
          <w:szCs w:val="36"/>
        </w:rPr>
        <w:drawing>
          <wp:inline distT="0" distB="0" distL="0" distR="0">
            <wp:extent cx="6846072" cy="2790908"/>
            <wp:effectExtent l="0" t="0" r="0" b="9525"/>
            <wp:docPr id="2" name="图片 2" descr="C:\Users\20802837\Desktop\A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802837\Desktop\A8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00" cy="279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15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 w:rsidRPr="002D6622">
        <w:t>步步高&amp;小天才持续深耕教育电子和儿</w:t>
      </w:r>
      <w:r>
        <w:t>童智能穿戴行业，带着满满的爱与责任，将心注入，用产品见证和</w:t>
      </w:r>
      <w:r>
        <w:rPr>
          <w:rFonts w:hint="eastAsia"/>
        </w:rPr>
        <w:t>陪伴</w:t>
      </w:r>
      <w:r w:rsidRPr="002D6622">
        <w:t>一代又一代中国孩子</w:t>
      </w:r>
      <w:r>
        <w:rPr>
          <w:rFonts w:hint="eastAsia"/>
        </w:rPr>
        <w:t>的</w:t>
      </w:r>
      <w:r w:rsidRPr="002D6622">
        <w:t>成长。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 w:rsidRPr="002D6622">
        <w:t>我们曾先后推出了步步高复读机、电子词典、</w:t>
      </w:r>
      <w:proofErr w:type="gramStart"/>
      <w:r w:rsidRPr="002D6622">
        <w:t>点读机</w:t>
      </w:r>
      <w:proofErr w:type="gramEnd"/>
      <w:r w:rsidRPr="002D6622">
        <w:t>“哪里不会点哪里</w:t>
      </w:r>
      <w:r w:rsidRPr="004553DF">
        <w:rPr>
          <w:rFonts w:asciiTheme="majorHAnsi" w:hAnsiTheme="majorHAnsi"/>
        </w:rPr>
        <w:t>so easy!</w:t>
      </w:r>
      <w:r w:rsidRPr="002D6622">
        <w:t>”等众多经典产品。步步高家教机、小天才电话手表等一系列行业创新性产品问世后，深受孩子和家长喜爱，并成为了中国教育电子行业和儿童智能穿戴行业的领导品牌。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>
        <w:t>未来，我们将不忘初心</w:t>
      </w:r>
      <w:r>
        <w:rPr>
          <w:rFonts w:hint="eastAsia"/>
        </w:rPr>
        <w:t>，</w:t>
      </w:r>
      <w:r>
        <w:t>持续创新，用科技探索未至</w:t>
      </w:r>
      <w:r w:rsidRPr="002D6622">
        <w:t>，让童年更加精彩！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w:r w:rsidRPr="002D6622">
        <w:t>我们坚信：阳光事业中的每一个你，都将影响万千孩子的童年，让梦想的光芒闪耀世界！</w:t>
      </w:r>
    </w:p>
    <w:p w:rsidR="0069422E" w:rsidRDefault="0069422E" w:rsidP="001E26B4">
      <w:pPr>
        <w:pStyle w:val="a6"/>
        <w:spacing w:before="0" w:beforeAutospacing="0" w:after="0" w:afterAutospacing="0" w:line="360" w:lineRule="auto"/>
        <w:jc w:val="both"/>
      </w:pPr>
    </w:p>
    <w:p w:rsidR="0069422E" w:rsidRDefault="0069422E" w:rsidP="001E26B4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Style w:val="a5"/>
          <w:rFonts w:ascii="宋体" w:hAnsi="宋体" w:cs="宋体"/>
          <w:bCs w:val="0"/>
          <w:sz w:val="24"/>
          <w:szCs w:val="24"/>
        </w:rPr>
      </w:pPr>
      <w:r>
        <w:rPr>
          <w:rStyle w:val="a5"/>
          <w:rFonts w:ascii="宋体" w:hAnsi="宋体" w:cs="宋体" w:hint="eastAsia"/>
          <w:sz w:val="24"/>
          <w:szCs w:val="24"/>
        </w:rPr>
        <w:t>招聘对象：</w:t>
      </w:r>
    </w:p>
    <w:p w:rsidR="0069422E" w:rsidRDefault="0069422E" w:rsidP="001E26B4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</w:rPr>
        <w:t>2021届毕业生（即毕业时间为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2020年8月-2021年</w:t>
      </w:r>
      <w:r>
        <w:rPr>
          <w:rFonts w:ascii="宋体" w:hAnsi="宋体" w:cs="宋体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月）</w:t>
      </w:r>
    </w:p>
    <w:p w:rsidR="0069422E" w:rsidRPr="003178D4" w:rsidRDefault="0069422E" w:rsidP="001E26B4">
      <w:pPr>
        <w:widowControl/>
        <w:snapToGrid w:val="0"/>
        <w:spacing w:line="360" w:lineRule="auto"/>
        <w:jc w:val="left"/>
        <w:rPr>
          <w:rStyle w:val="a5"/>
          <w:rFonts w:ascii="宋体" w:hAnsi="宋体" w:cs="宋体"/>
          <w:bCs w:val="0"/>
          <w:sz w:val="24"/>
          <w:szCs w:val="24"/>
        </w:rPr>
      </w:pPr>
    </w:p>
    <w:p w:rsidR="0069422E" w:rsidRPr="0069422E" w:rsidRDefault="0069422E" w:rsidP="001E26B4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Style w:val="a5"/>
          <w:rFonts w:ascii="宋体" w:hAnsi="宋体" w:cs="宋体"/>
          <w:bCs w:val="0"/>
          <w:sz w:val="24"/>
          <w:szCs w:val="24"/>
        </w:rPr>
      </w:pPr>
      <w:r>
        <w:rPr>
          <w:rStyle w:val="a5"/>
          <w:rFonts w:ascii="宋体" w:hAnsi="宋体" w:cs="宋体" w:hint="eastAsia"/>
          <w:sz w:val="24"/>
          <w:szCs w:val="24"/>
        </w:rPr>
        <w:t>福利待遇：</w:t>
      </w:r>
    </w:p>
    <w:p w:rsidR="0069422E" w:rsidRPr="0069422E" w:rsidRDefault="0069422E" w:rsidP="001E26B4">
      <w:pPr>
        <w:widowControl/>
        <w:snapToGrid w:val="0"/>
        <w:spacing w:line="360" w:lineRule="auto"/>
        <w:jc w:val="left"/>
        <w:rPr>
          <w:b/>
          <w:color w:val="000000" w:themeColor="text1"/>
        </w:rPr>
      </w:pPr>
      <w:r>
        <w:rPr>
          <w:rStyle w:val="a5"/>
          <w:rFonts w:ascii="宋体" w:hAnsi="宋体" w:cs="宋体" w:hint="eastAsia"/>
          <w:sz w:val="24"/>
          <w:szCs w:val="24"/>
        </w:rPr>
        <w:t>1、</w:t>
      </w:r>
      <w:r w:rsidRPr="001148F7"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薪资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范围</w:t>
      </w:r>
      <w:r w:rsidRPr="0069422E">
        <w:rPr>
          <w:rFonts w:ascii="宋体" w:hAnsi="宋体" w:cs="宋体" w:hint="eastAsia"/>
          <w:bCs/>
          <w:color w:val="000000" w:themeColor="text1"/>
          <w:sz w:val="24"/>
          <w:szCs w:val="24"/>
          <w:shd w:val="clear" w:color="auto" w:fill="FFFFFF"/>
        </w:rPr>
        <w:t>：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综合薪资</w:t>
      </w:r>
      <w:r w:rsidRPr="00C61156">
        <w:rPr>
          <w:rFonts w:ascii="宋体" w:hAnsi="宋体" w:cs="宋体" w:hint="eastAsia"/>
          <w:b/>
          <w:bCs/>
          <w:sz w:val="24"/>
          <w:szCs w:val="24"/>
        </w:rPr>
        <w:t>6-8K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以上</w:t>
      </w:r>
    </w:p>
    <w:p w:rsidR="00C61156" w:rsidRDefault="00622AB3" w:rsidP="001E26B4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69422E" w:rsidRPr="0069422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、</w:t>
      </w:r>
      <w:r w:rsidR="0069422E" w:rsidRPr="0069422E"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吃住无忧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：公司内有</w:t>
      </w:r>
      <w:r w:rsidR="00C61156">
        <w:rPr>
          <w:rFonts w:asciiTheme="minorEastAsia" w:eastAsiaTheme="minorEastAsia" w:hAnsiTheme="minorEastAsia" w:hint="eastAsia"/>
          <w:sz w:val="24"/>
          <w:szCs w:val="24"/>
        </w:rPr>
        <w:t>餐厅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，公司提供</w:t>
      </w:r>
      <w:r w:rsidR="0069422E" w:rsidRPr="00C61156">
        <w:rPr>
          <w:rFonts w:asciiTheme="minorEastAsia" w:eastAsiaTheme="minorEastAsia" w:hAnsiTheme="minorEastAsia"/>
          <w:b/>
          <w:sz w:val="24"/>
          <w:szCs w:val="24"/>
        </w:rPr>
        <w:t>300元/人/月的餐补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，公司</w:t>
      </w:r>
      <w:r w:rsidR="00C61156">
        <w:rPr>
          <w:rFonts w:asciiTheme="minorEastAsia" w:eastAsiaTheme="minorEastAsia" w:hAnsiTheme="minorEastAsia" w:hint="eastAsia"/>
          <w:sz w:val="24"/>
          <w:szCs w:val="24"/>
        </w:rPr>
        <w:t>转正后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提供单人宿舍</w:t>
      </w:r>
      <w:r w:rsidR="0069422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9422E"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="0069422E" w:rsidRPr="0069422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C61156">
        <w:rPr>
          <w:rFonts w:asciiTheme="minorEastAsia" w:eastAsiaTheme="minorEastAsia" w:hAnsiTheme="minorEastAsia" w:hint="eastAsia"/>
          <w:b/>
          <w:sz w:val="24"/>
          <w:szCs w:val="24"/>
        </w:rPr>
        <w:t>健康</w:t>
      </w:r>
      <w:r w:rsidR="0069422E">
        <w:rPr>
          <w:rFonts w:asciiTheme="minorEastAsia" w:eastAsiaTheme="minorEastAsia" w:hAnsiTheme="minorEastAsia"/>
          <w:b/>
          <w:sz w:val="24"/>
          <w:szCs w:val="24"/>
        </w:rPr>
        <w:t>福利</w:t>
      </w:r>
      <w:r w:rsidR="00C61156">
        <w:rPr>
          <w:rFonts w:asciiTheme="minorEastAsia" w:eastAsiaTheme="minorEastAsia" w:hAnsiTheme="minorEastAsia"/>
          <w:sz w:val="24"/>
          <w:szCs w:val="24"/>
        </w:rPr>
        <w:t>：设有医疗室，</w:t>
      </w:r>
      <w:r w:rsidR="00C61156">
        <w:rPr>
          <w:rFonts w:asciiTheme="minorEastAsia" w:eastAsiaTheme="minorEastAsia" w:hAnsiTheme="minorEastAsia" w:hint="eastAsia"/>
          <w:sz w:val="24"/>
          <w:szCs w:val="24"/>
        </w:rPr>
        <w:t>由专门医生坐诊，可免费就医拿药。</w:t>
      </w:r>
    </w:p>
    <w:p w:rsidR="001E26B4" w:rsidRDefault="00C61156" w:rsidP="001E26B4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C61156">
        <w:rPr>
          <w:rFonts w:asciiTheme="minorEastAsia" w:eastAsiaTheme="minorEastAsia" w:hAnsiTheme="minorEastAsia" w:hint="eastAsia"/>
          <w:b/>
          <w:sz w:val="24"/>
          <w:szCs w:val="24"/>
        </w:rPr>
        <w:t>4、员工礼品：</w:t>
      </w:r>
      <w:r w:rsidRPr="00C61156">
        <w:rPr>
          <w:rFonts w:asciiTheme="minorEastAsia" w:eastAsiaTheme="minorEastAsia" w:hAnsiTheme="minorEastAsia" w:hint="eastAsia"/>
          <w:sz w:val="24"/>
          <w:szCs w:val="24"/>
        </w:rPr>
        <w:t>生日、春节、端午、中秋节日礼品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9422E">
        <w:rPr>
          <w:rFonts w:asciiTheme="minorEastAsia" w:eastAsiaTheme="minorEastAsia" w:hAnsiTheme="minorEastAsia"/>
          <w:sz w:val="24"/>
          <w:szCs w:val="24"/>
        </w:rPr>
        <w:br/>
      </w:r>
      <w:r w:rsidR="00622AB3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="0069422E" w:rsidRPr="0069422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69422E" w:rsidRPr="0069422E">
        <w:rPr>
          <w:rFonts w:asciiTheme="minorEastAsia" w:eastAsiaTheme="minorEastAsia" w:hAnsiTheme="minorEastAsia"/>
          <w:b/>
          <w:sz w:val="24"/>
          <w:szCs w:val="24"/>
        </w:rPr>
        <w:t>其他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福利 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上下班公司班车免费接送；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享有国家法定</w:t>
      </w:r>
      <w:r>
        <w:rPr>
          <w:rFonts w:asciiTheme="minorEastAsia" w:eastAsiaTheme="minorEastAsia" w:hAnsiTheme="minorEastAsia" w:hint="eastAsia"/>
          <w:sz w:val="24"/>
          <w:szCs w:val="24"/>
        </w:rPr>
        <w:t>带薪休假</w:t>
      </w:r>
      <w:r w:rsidR="0069422E" w:rsidRPr="0069422E">
        <w:rPr>
          <w:rFonts w:asciiTheme="minorEastAsia" w:eastAsiaTheme="minorEastAsia" w:hAnsiTheme="minorEastAsia"/>
          <w:sz w:val="24"/>
          <w:szCs w:val="24"/>
        </w:rPr>
        <w:t>、购买五险、提供入职培训、</w:t>
      </w:r>
      <w:r>
        <w:rPr>
          <w:rFonts w:asciiTheme="minorEastAsia" w:eastAsiaTheme="minorEastAsia" w:hAnsiTheme="minorEastAsia" w:hint="eastAsia"/>
          <w:sz w:val="24"/>
          <w:szCs w:val="24"/>
        </w:rPr>
        <w:t>购买产品享有</w:t>
      </w:r>
      <w:r w:rsidRPr="00C61156">
        <w:rPr>
          <w:rFonts w:asciiTheme="minorEastAsia" w:eastAsiaTheme="minorEastAsia" w:hAnsiTheme="minorEastAsia" w:hint="eastAsia"/>
          <w:b/>
          <w:sz w:val="24"/>
          <w:szCs w:val="24"/>
        </w:rPr>
        <w:t>公司内部价</w:t>
      </w:r>
      <w:r>
        <w:rPr>
          <w:rFonts w:asciiTheme="minorEastAsia" w:eastAsiaTheme="minorEastAsia" w:hAnsiTheme="minorEastAsia" w:hint="eastAsia"/>
          <w:b/>
          <w:color w:val="E36C0A" w:themeColor="accent6" w:themeShade="BF"/>
          <w:sz w:val="24"/>
          <w:szCs w:val="24"/>
        </w:rPr>
        <w:t>，</w:t>
      </w:r>
      <w:r w:rsidRPr="00C61156">
        <w:rPr>
          <w:rFonts w:asciiTheme="minorEastAsia" w:eastAsiaTheme="minorEastAsia" w:hAnsiTheme="minorEastAsia" w:hint="eastAsia"/>
          <w:sz w:val="24"/>
          <w:szCs w:val="24"/>
        </w:rPr>
        <w:t>部门</w:t>
      </w:r>
      <w:r>
        <w:rPr>
          <w:rFonts w:asciiTheme="minorEastAsia" w:eastAsiaTheme="minorEastAsia" w:hAnsiTheme="minorEastAsia" w:hint="eastAsia"/>
          <w:sz w:val="24"/>
          <w:szCs w:val="24"/>
        </w:rPr>
        <w:t>团建、篮球赛、足球赛等丰富多彩的文娱活动。</w:t>
      </w:r>
    </w:p>
    <w:p w:rsidR="000538EF" w:rsidRPr="001E26B4" w:rsidRDefault="000538EF" w:rsidP="001E26B4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p w:rsidR="001E26B4" w:rsidRPr="00C61156" w:rsidRDefault="001E26B4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B12440" w:rsidRDefault="0069422E" w:rsidP="0069422E">
      <w:pPr>
        <w:widowControl/>
        <w:snapToGrid w:val="0"/>
        <w:spacing w:line="360" w:lineRule="exact"/>
        <w:jc w:val="left"/>
        <w:rPr>
          <w:rStyle w:val="a5"/>
          <w:rFonts w:ascii="宋体" w:hAnsi="宋体" w:cs="宋体" w:hint="eastAsia"/>
          <w:sz w:val="24"/>
          <w:szCs w:val="24"/>
        </w:rPr>
      </w:pPr>
      <w:r>
        <w:rPr>
          <w:rStyle w:val="a5"/>
          <w:rFonts w:ascii="宋体" w:hAnsi="宋体" w:cs="宋体" w:hint="eastAsia"/>
          <w:sz w:val="24"/>
          <w:szCs w:val="24"/>
        </w:rPr>
        <w:t>三、</w:t>
      </w:r>
      <w:r w:rsidRPr="00CE12F6">
        <w:rPr>
          <w:rStyle w:val="a5"/>
          <w:rFonts w:ascii="宋体" w:hAnsi="宋体" w:cs="宋体" w:hint="eastAsia"/>
          <w:sz w:val="24"/>
          <w:szCs w:val="24"/>
        </w:rPr>
        <w:t>招聘岗位：</w:t>
      </w:r>
    </w:p>
    <w:p w:rsidR="001E26B4" w:rsidRPr="001E26B4" w:rsidRDefault="001E26B4" w:rsidP="0069422E">
      <w:pPr>
        <w:widowControl/>
        <w:snapToGrid w:val="0"/>
        <w:spacing w:line="36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a8"/>
        <w:tblW w:w="494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1133"/>
        <w:gridCol w:w="708"/>
        <w:gridCol w:w="4677"/>
        <w:gridCol w:w="3485"/>
      </w:tblGrid>
      <w:tr w:rsidR="00B12440" w:rsidRPr="00CB0C12" w:rsidTr="00B12440">
        <w:trPr>
          <w:trHeight w:val="389"/>
        </w:trPr>
        <w:tc>
          <w:tcPr>
            <w:tcW w:w="269" w:type="pct"/>
            <w:shd w:val="clear" w:color="auto" w:fill="DBE5F1" w:themeFill="accent1" w:themeFillTint="33"/>
            <w:noWrap/>
            <w:vAlign w:val="center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lastRenderedPageBreak/>
              <w:t>NO.</w:t>
            </w:r>
          </w:p>
        </w:tc>
        <w:tc>
          <w:tcPr>
            <w:tcW w:w="536" w:type="pct"/>
            <w:shd w:val="clear" w:color="auto" w:fill="DBE5F1" w:themeFill="accent1" w:themeFillTint="33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t>岗位名称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69422E" w:rsidRPr="00B12440" w:rsidRDefault="00B12440" w:rsidP="00B12440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B12440">
              <w:rPr>
                <w:rFonts w:hint="eastAsia"/>
                <w:b/>
                <w:sz w:val="22"/>
                <w:szCs w:val="22"/>
              </w:rPr>
              <w:t>人数</w:t>
            </w:r>
          </w:p>
        </w:tc>
        <w:tc>
          <w:tcPr>
            <w:tcW w:w="2212" w:type="pct"/>
            <w:shd w:val="clear" w:color="auto" w:fill="DBE5F1" w:themeFill="accent1" w:themeFillTint="33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t>专业要求</w:t>
            </w:r>
          </w:p>
        </w:tc>
        <w:tc>
          <w:tcPr>
            <w:tcW w:w="1649" w:type="pct"/>
            <w:shd w:val="clear" w:color="auto" w:fill="DBE5F1" w:themeFill="accent1" w:themeFillTint="33"/>
          </w:tcPr>
          <w:p w:rsidR="0069422E" w:rsidRPr="0069422E" w:rsidRDefault="0069422E" w:rsidP="0069422E">
            <w:pPr>
              <w:pStyle w:val="a6"/>
              <w:spacing w:beforeLines="50" w:before="156" w:afterLines="50" w:after="156" w:line="360" w:lineRule="auto"/>
              <w:jc w:val="center"/>
              <w:rPr>
                <w:b/>
                <w:sz w:val="22"/>
                <w:szCs w:val="22"/>
              </w:rPr>
            </w:pPr>
            <w:r w:rsidRPr="0069422E">
              <w:rPr>
                <w:rFonts w:hint="eastAsia"/>
                <w:b/>
                <w:sz w:val="22"/>
                <w:szCs w:val="22"/>
              </w:rPr>
              <w:t>岗位职责</w:t>
            </w:r>
          </w:p>
        </w:tc>
      </w:tr>
      <w:tr w:rsidR="00B12440" w:rsidRPr="00F3544B" w:rsidTr="00B12440">
        <w:trPr>
          <w:trHeight w:val="2106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536" w:type="pct"/>
            <w:vAlign w:val="center"/>
            <w:hideMark/>
          </w:tcPr>
          <w:p w:rsidR="00B12440" w:rsidRDefault="00B12440" w:rsidP="0069422E">
            <w:pPr>
              <w:widowControl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生产管理</w:t>
            </w:r>
          </w:p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储备干部</w:t>
            </w: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20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</w:t>
            </w:r>
            <w:r w:rsidRPr="0069422E">
              <w:rPr>
                <w:rFonts w:ascii="微软雅黑" w:eastAsia="微软雅黑" w:hAnsi="微软雅黑" w:hint="eastAsia"/>
                <w:sz w:val="18"/>
                <w:szCs w:val="18"/>
              </w:rPr>
              <w:t>机电、工商管理、计算机专业优先</w:t>
            </w:r>
          </w:p>
          <w:p w:rsidR="00B12440" w:rsidRPr="0069422E" w:rsidRDefault="00B12440" w:rsidP="0069422E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2、有较强的事业心和责任心，有一定的组织协调能力,创新及抗压能力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1、组织班组资源，保质保量完成生产任务、</w:t>
            </w:r>
            <w:proofErr w:type="gramStart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处理制程异常</w:t>
            </w:r>
            <w:proofErr w:type="gramEnd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，提高产品直通率；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2、严格执行有关规定及指导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softHyphen/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softHyphen/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softHyphen/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文件，</w:t>
            </w:r>
            <w:proofErr w:type="gramStart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跟进制程中</w:t>
            </w:r>
            <w:proofErr w:type="gramEnd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的物料损耗情况，降低生产成本</w:t>
            </w:r>
          </w:p>
          <w:p w:rsidR="00B12440" w:rsidRPr="0069422E" w:rsidRDefault="00B12440" w:rsidP="0069422E">
            <w:pPr>
              <w:widowControl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3、员工关系管理促进，提升团队意识，负责班组安全意识宣导，保证生产安全；</w:t>
            </w:r>
          </w:p>
        </w:tc>
      </w:tr>
      <w:tr w:rsidR="00B12440" w:rsidRPr="00F3544B" w:rsidTr="00B12440">
        <w:trPr>
          <w:trHeight w:val="1651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B12440" w:rsidRDefault="00B12440" w:rsidP="00B12440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物流</w:t>
            </w:r>
          </w:p>
          <w:p w:rsidR="00B12440" w:rsidRPr="0069422E" w:rsidRDefault="00B12440" w:rsidP="00B12440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proofErr w:type="gramStart"/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储部干部</w:t>
            </w:r>
            <w:proofErr w:type="gramEnd"/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/>
                <w:color w:val="000000" w:themeColor="text1"/>
              </w:rPr>
              <w:t>5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pStyle w:val="a7"/>
              <w:numPr>
                <w:ilvl w:val="0"/>
                <w:numId w:val="3"/>
              </w:numPr>
              <w:snapToGrid w:val="0"/>
              <w:spacing w:line="120" w:lineRule="atLeast"/>
              <w:ind w:firstLineChars="0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会计与物流专业优先，熟悉办公软件及ERP</w:t>
            </w:r>
          </w:p>
          <w:p w:rsidR="00B12440" w:rsidRPr="0069422E" w:rsidRDefault="00B12440" w:rsidP="0069422E">
            <w:pPr>
              <w:pStyle w:val="a7"/>
              <w:numPr>
                <w:ilvl w:val="0"/>
                <w:numId w:val="3"/>
              </w:numPr>
              <w:snapToGrid w:val="0"/>
              <w:spacing w:line="120" w:lineRule="atLeast"/>
              <w:ind w:firstLineChars="0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/>
                <w:sz w:val="18"/>
                <w:szCs w:val="18"/>
              </w:rPr>
              <w:t>善于思考、有责任心和进取心，沟通及协助调能力佳</w:t>
            </w:r>
          </w:p>
        </w:tc>
        <w:tc>
          <w:tcPr>
            <w:tcW w:w="1649" w:type="pct"/>
            <w:vAlign w:val="center"/>
          </w:tcPr>
          <w:p w:rsidR="00B12440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1、</w:t>
            </w:r>
            <w:r w:rsidRPr="0069422E">
              <w:rPr>
                <w:rFonts w:ascii="微软雅黑" w:eastAsia="微软雅黑" w:hAnsi="微软雅黑"/>
                <w:sz w:val="18"/>
                <w:szCs w:val="18"/>
              </w:rPr>
              <w:t>按规定办理收发货业务处理，及时整理库存进行库存盘点；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2、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服从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部门岗位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轮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岗实习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：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r w:rsidRPr="0069422E">
              <w:rPr>
                <w:rFonts w:ascii="微软雅黑" w:eastAsia="微软雅黑" w:hAnsi="微软雅黑"/>
                <w:sz w:val="18"/>
                <w:szCs w:val="18"/>
              </w:rPr>
              <w:t>按要求对库存物料进行整理整顿，协助组长完善班组各项管理工作</w:t>
            </w:r>
          </w:p>
        </w:tc>
      </w:tr>
      <w:tr w:rsidR="00B12440" w:rsidRPr="007325A0" w:rsidTr="00B12440">
        <w:trPr>
          <w:trHeight w:val="2004"/>
        </w:trPr>
        <w:tc>
          <w:tcPr>
            <w:tcW w:w="269" w:type="pct"/>
            <w:noWrap/>
            <w:vAlign w:val="center"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536" w:type="pct"/>
            <w:noWrap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材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料技术员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  <w:p w:rsidR="00B12440" w:rsidRPr="00B12440" w:rsidRDefault="00B12440" w:rsidP="00FC594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</w:tc>
        <w:tc>
          <w:tcPr>
            <w:tcW w:w="2212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1、性别不限，大专或以上学历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2、思路清晰，良好的逻辑思维和分析判断能力，为人正直，原则性，强责任心强，以高标准要求自己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3、动手能力强，熟练使用电子厂常用电气和尺寸测量仪器仪表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1、材料与器件的认证测试及输出测试报告，测试任务安排、跟进，异常确认及初步分析；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</w:t>
            </w:r>
            <w:proofErr w:type="gramStart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治工具</w:t>
            </w:r>
            <w:proofErr w:type="gramEnd"/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的设计制作和仪器设备的管理；</w:t>
            </w:r>
          </w:p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3、制定仪器设备操作指导并给测试员培训；</w:t>
            </w:r>
          </w:p>
        </w:tc>
      </w:tr>
      <w:tr w:rsidR="00B12440" w:rsidRPr="00F3544B" w:rsidTr="00B12440">
        <w:trPr>
          <w:trHeight w:val="122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536" w:type="pct"/>
            <w:noWrap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IOC技术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员</w:t>
            </w: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/>
                <w:color w:val="000000" w:themeColor="text1"/>
              </w:rPr>
              <w:t>3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1、性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别不限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大专及以上学历，电子与材料专业优</w:t>
            </w: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先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1、协助工程师对生产过程中产品品质异常问题分析与控制</w:t>
            </w:r>
          </w:p>
        </w:tc>
      </w:tr>
      <w:tr w:rsidR="00B12440" w:rsidRPr="00F3544B" w:rsidTr="00B12440">
        <w:trPr>
          <w:trHeight w:val="225"/>
        </w:trPr>
        <w:tc>
          <w:tcPr>
            <w:tcW w:w="269" w:type="pct"/>
            <w:noWrap/>
            <w:vAlign w:val="center"/>
            <w:hideMark/>
          </w:tcPr>
          <w:p w:rsidR="00B12440" w:rsidRPr="0069422E" w:rsidRDefault="00B12440" w:rsidP="0069422E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</w:p>
        </w:tc>
        <w:tc>
          <w:tcPr>
            <w:tcW w:w="536" w:type="pct"/>
            <w:noWrap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电子</w:t>
            </w:r>
            <w:r w:rsidRPr="0069422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技术员</w:t>
            </w:r>
          </w:p>
        </w:tc>
        <w:tc>
          <w:tcPr>
            <w:tcW w:w="335" w:type="pct"/>
            <w:vAlign w:val="center"/>
          </w:tcPr>
          <w:p w:rsidR="00B12440" w:rsidRPr="00B12440" w:rsidRDefault="00B12440" w:rsidP="00FC59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B12440">
              <w:rPr>
                <w:rFonts w:asciiTheme="minorEastAsia" w:eastAsiaTheme="minorEastAsia" w:hAnsiTheme="minorEastAsia" w:cs="宋体"/>
                <w:color w:val="000000" w:themeColor="text1"/>
              </w:rPr>
              <w:t>2</w:t>
            </w:r>
          </w:p>
        </w:tc>
        <w:tc>
          <w:tcPr>
            <w:tcW w:w="2212" w:type="pct"/>
            <w:vAlign w:val="center"/>
            <w:hideMark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sz w:val="18"/>
                <w:szCs w:val="18"/>
              </w:rPr>
              <w:t>1、电子信息类专业，</w:t>
            </w:r>
            <w:r w:rsidRPr="0069422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较强的电子专业基础</w:t>
            </w:r>
          </w:p>
        </w:tc>
        <w:tc>
          <w:tcPr>
            <w:tcW w:w="1649" w:type="pct"/>
            <w:vAlign w:val="center"/>
          </w:tcPr>
          <w:p w:rsidR="00B12440" w:rsidRPr="0069422E" w:rsidRDefault="00B12440" w:rsidP="0069422E">
            <w:pPr>
              <w:snapToGrid w:val="0"/>
              <w:spacing w:line="120" w:lineRule="atLeast"/>
              <w:contextualSpacing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422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1、</w:t>
            </w:r>
            <w:r w:rsidRPr="0069422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协助工程师对生产过程中产品品质异常问题分析与控制</w:t>
            </w:r>
          </w:p>
        </w:tc>
      </w:tr>
    </w:tbl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Cs w:val="24"/>
        </w:rPr>
      </w:pPr>
    </w:p>
    <w:p w:rsid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四、应聘流程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</w:p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9422E" w:rsidRPr="0069422E" w:rsidRDefault="0069422E" w:rsidP="0069422E">
      <w:pPr>
        <w:widowControl/>
        <w:snapToGrid w:val="0"/>
        <w:spacing w:line="440" w:lineRule="exact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校园招聘会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 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投递简历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笔试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 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现场/视频面试</w:t>
      </w:r>
      <w:r w:rsidRPr="0069422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— </w:t>
      </w: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签约录用</w:t>
      </w:r>
    </w:p>
    <w:p w:rsidR="0069422E" w:rsidRPr="0069422E" w:rsidRDefault="0069422E" w:rsidP="0069422E">
      <w:pPr>
        <w:widowControl/>
        <w:snapToGrid w:val="0"/>
        <w:spacing w:line="44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:rsid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B12440">
        <w:rPr>
          <w:rFonts w:asciiTheme="minorEastAsia" w:eastAsiaTheme="minorEastAsia" w:hAnsiTheme="minorEastAsia" w:hint="eastAsia"/>
          <w:b/>
          <w:bCs/>
          <w:sz w:val="24"/>
          <w:szCs w:val="24"/>
        </w:rPr>
        <w:t>简历投递须知：</w:t>
      </w:r>
    </w:p>
    <w:p w:rsidR="001E26B4" w:rsidRPr="001E26B4" w:rsidRDefault="001E26B4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1E26B4">
        <w:rPr>
          <w:rFonts w:asciiTheme="minorEastAsia" w:eastAsiaTheme="minorEastAsia" w:hAnsiTheme="minorEastAsia" w:hint="eastAsia"/>
          <w:bCs/>
          <w:sz w:val="24"/>
          <w:szCs w:val="24"/>
        </w:rPr>
        <w:t>（1）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电子简历请投递至：</w:t>
      </w:r>
      <w:r>
        <w:t>yuanl@eebbk.com</w:t>
      </w:r>
    </w:p>
    <w:p w:rsidR="0069422E" w:rsidRP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bCs/>
          <w:sz w:val="22"/>
        </w:rPr>
      </w:pPr>
      <w:r w:rsidRPr="00B12440">
        <w:rPr>
          <w:rFonts w:asciiTheme="minorEastAsia" w:eastAsiaTheme="minorEastAsia" w:hAnsiTheme="minorEastAsia" w:hint="eastAsia"/>
          <w:bCs/>
          <w:sz w:val="22"/>
        </w:rPr>
        <w:t>（</w:t>
      </w:r>
      <w:r w:rsidR="001E26B4">
        <w:rPr>
          <w:rFonts w:asciiTheme="minorEastAsia" w:eastAsiaTheme="minorEastAsia" w:hAnsiTheme="minorEastAsia" w:hint="eastAsia"/>
          <w:bCs/>
          <w:sz w:val="22"/>
        </w:rPr>
        <w:t>2</w:t>
      </w:r>
      <w:r w:rsidRPr="00B12440">
        <w:rPr>
          <w:rFonts w:asciiTheme="minorEastAsia" w:eastAsiaTheme="minorEastAsia" w:hAnsiTheme="minorEastAsia" w:hint="eastAsia"/>
          <w:bCs/>
          <w:sz w:val="22"/>
        </w:rPr>
        <w:t>）请于简历首页的右上角，手写注明“姓名、应聘岗位、联系电话、是否服从公司内部的岗位调配”。</w:t>
      </w:r>
    </w:p>
    <w:p w:rsidR="0069422E" w:rsidRP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2"/>
        </w:rPr>
      </w:pPr>
      <w:r w:rsidRPr="00B12440">
        <w:rPr>
          <w:rFonts w:asciiTheme="minorEastAsia" w:eastAsiaTheme="minorEastAsia" w:hAnsiTheme="minorEastAsia" w:hint="eastAsia"/>
          <w:bCs/>
          <w:sz w:val="22"/>
        </w:rPr>
        <w:t>（</w:t>
      </w:r>
      <w:r w:rsidR="001E26B4">
        <w:rPr>
          <w:rFonts w:asciiTheme="minorEastAsia" w:eastAsiaTheme="minorEastAsia" w:hAnsiTheme="minorEastAsia" w:hint="eastAsia"/>
          <w:bCs/>
          <w:sz w:val="22"/>
        </w:rPr>
        <w:t>3</w:t>
      </w:r>
      <w:r w:rsidRPr="00B12440">
        <w:rPr>
          <w:rFonts w:asciiTheme="minorEastAsia" w:eastAsiaTheme="minorEastAsia" w:hAnsiTheme="minorEastAsia" w:hint="eastAsia"/>
          <w:bCs/>
          <w:sz w:val="22"/>
        </w:rPr>
        <w:t>）一份简历只允许投递一个岗位，请慎重考虑工作意向</w:t>
      </w:r>
      <w:r w:rsidRPr="00B12440">
        <w:rPr>
          <w:rFonts w:asciiTheme="minorEastAsia" w:eastAsiaTheme="minorEastAsia" w:hAnsiTheme="minorEastAsia"/>
          <w:bCs/>
          <w:sz w:val="22"/>
        </w:rPr>
        <w:t>,</w:t>
      </w:r>
      <w:r w:rsidRPr="00B12440">
        <w:rPr>
          <w:rFonts w:asciiTheme="minorEastAsia" w:eastAsiaTheme="minorEastAsia" w:hAnsiTheme="minorEastAsia" w:hint="eastAsia"/>
          <w:bCs/>
          <w:sz w:val="22"/>
        </w:rPr>
        <w:t>勿多投。若服从公司内部岗位调动，请于简历首页的右上角注明。</w:t>
      </w:r>
    </w:p>
    <w:p w:rsidR="0069422E" w:rsidRPr="00B12440" w:rsidRDefault="0069422E" w:rsidP="00B12440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2"/>
        </w:rPr>
      </w:pPr>
      <w:r w:rsidRPr="00B12440">
        <w:rPr>
          <w:rFonts w:asciiTheme="minorEastAsia" w:eastAsiaTheme="minorEastAsia" w:hAnsiTheme="minorEastAsia" w:hint="eastAsia"/>
          <w:bCs/>
          <w:sz w:val="22"/>
        </w:rPr>
        <w:t>（</w:t>
      </w:r>
      <w:r w:rsidR="001E26B4">
        <w:rPr>
          <w:rFonts w:asciiTheme="minorEastAsia" w:eastAsiaTheme="minorEastAsia" w:hAnsiTheme="minorEastAsia" w:hint="eastAsia"/>
          <w:bCs/>
          <w:sz w:val="22"/>
        </w:rPr>
        <w:t>4</w:t>
      </w:r>
      <w:r w:rsidRPr="00B12440">
        <w:rPr>
          <w:rFonts w:asciiTheme="minorEastAsia" w:eastAsiaTheme="minorEastAsia" w:hAnsiTheme="minorEastAsia" w:hint="eastAsia"/>
          <w:bCs/>
          <w:sz w:val="22"/>
        </w:rPr>
        <w:t>）简历后附成绩单、英语证书及各类获奖证书、资格类证书的复印件（若证书</w:t>
      </w:r>
      <w:proofErr w:type="gramStart"/>
      <w:r w:rsidRPr="00B12440">
        <w:rPr>
          <w:rFonts w:asciiTheme="minorEastAsia" w:eastAsiaTheme="minorEastAsia" w:hAnsiTheme="minorEastAsia" w:hint="eastAsia"/>
          <w:bCs/>
          <w:sz w:val="22"/>
        </w:rPr>
        <w:t>较多请</w:t>
      </w:r>
      <w:proofErr w:type="gramEnd"/>
      <w:r w:rsidRPr="00B12440">
        <w:rPr>
          <w:rFonts w:asciiTheme="minorEastAsia" w:eastAsiaTheme="minorEastAsia" w:hAnsiTheme="minorEastAsia" w:hint="eastAsia"/>
          <w:bCs/>
          <w:sz w:val="22"/>
        </w:rPr>
        <w:t>缩印装订）。</w:t>
      </w:r>
    </w:p>
    <w:p w:rsid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69422E" w:rsidRPr="0069422E" w:rsidRDefault="0069422E" w:rsidP="0069422E">
      <w:pPr>
        <w:widowControl/>
        <w:snapToGrid w:val="0"/>
        <w:spacing w:line="440" w:lineRule="exact"/>
        <w:jc w:val="righ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广东小天才科技有限公司</w:t>
      </w:r>
    </w:p>
    <w:p w:rsidR="0069422E" w:rsidRDefault="0069422E" w:rsidP="0069422E">
      <w:pPr>
        <w:widowControl/>
        <w:snapToGrid w:val="0"/>
        <w:spacing w:line="440" w:lineRule="exact"/>
        <w:jc w:val="righ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22E">
        <w:rPr>
          <w:rFonts w:asciiTheme="minorEastAsia" w:eastAsiaTheme="minorEastAsia" w:hAnsiTheme="minorEastAsia" w:hint="eastAsia"/>
          <w:b/>
          <w:bCs/>
          <w:sz w:val="24"/>
          <w:szCs w:val="24"/>
        </w:rPr>
        <w:t>校园招聘组</w:t>
      </w:r>
    </w:p>
    <w:p w:rsidR="001C3A15" w:rsidRPr="0069422E" w:rsidRDefault="00C61156" w:rsidP="0069422E">
      <w:pPr>
        <w:widowControl/>
        <w:snapToGrid w:val="0"/>
        <w:spacing w:line="440" w:lineRule="exact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87A66E" wp14:editId="2008A42D">
            <wp:simplePos x="0" y="0"/>
            <wp:positionH relativeFrom="column">
              <wp:posOffset>5712460</wp:posOffset>
            </wp:positionH>
            <wp:positionV relativeFrom="paragraph">
              <wp:posOffset>168910</wp:posOffset>
            </wp:positionV>
            <wp:extent cx="1168400" cy="6356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15">
        <w:rPr>
          <w:noProof/>
        </w:rPr>
        <w:drawing>
          <wp:anchor distT="0" distB="0" distL="114300" distR="114300" simplePos="0" relativeHeight="251659264" behindDoc="0" locked="0" layoutInCell="1" allowOverlap="1" wp14:anchorId="3FDA6604" wp14:editId="388871EF">
            <wp:simplePos x="0" y="0"/>
            <wp:positionH relativeFrom="column">
              <wp:posOffset>4490085</wp:posOffset>
            </wp:positionH>
            <wp:positionV relativeFrom="paragraph">
              <wp:posOffset>170815</wp:posOffset>
            </wp:positionV>
            <wp:extent cx="1168400" cy="6369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2E" w:rsidRPr="0069422E" w:rsidRDefault="0069422E" w:rsidP="0069422E">
      <w:pPr>
        <w:widowControl/>
        <w:snapToGrid w:val="0"/>
        <w:spacing w:line="44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sectPr w:rsidR="0069422E" w:rsidRPr="0069422E" w:rsidSect="0069422E">
      <w:pgSz w:w="11906" w:h="16838" w:code="9"/>
      <w:pgMar w:top="709" w:right="720" w:bottom="284" w:left="720" w:header="851" w:footer="992" w:gutter="0"/>
      <w:cols w:space="425"/>
      <w:docGrid w:type="lines" w:linePitch="312"/>
    </w:sectPr>
  </w:body>
</w:document>
</file>

<file path=treport/opRecord.xml>tbl_17(0|D,0,0|D,0,0|D,0,0|D,0);
</file>